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FE" w:rsidRDefault="003618FE" w:rsidP="00C9606A">
      <w:r>
        <w:fldChar w:fldCharType="begin"/>
      </w:r>
      <w:r>
        <w:instrText xml:space="preserve"> HYPERLINK "</w:instrText>
      </w:r>
      <w:r w:rsidRPr="003618FE">
        <w:instrText>http://files.stroyinf.ru/Data1/3/3617/</w:instrText>
      </w:r>
      <w:r>
        <w:instrText xml:space="preserve">" </w:instrText>
      </w:r>
      <w:r>
        <w:fldChar w:fldCharType="separate"/>
      </w:r>
      <w:r w:rsidRPr="007D3E4A">
        <w:rPr>
          <w:rStyle w:val="a3"/>
        </w:rPr>
        <w:t>http://files.stroyinf.ru/Data1/3/3617/</w:t>
      </w:r>
      <w:r>
        <w:fldChar w:fldCharType="end"/>
      </w:r>
    </w:p>
    <w:p w:rsidR="00C9606A" w:rsidRDefault="00C9606A" w:rsidP="00C9606A">
      <w:bookmarkStart w:id="0" w:name="_GoBack"/>
      <w:bookmarkEnd w:id="0"/>
      <w:r>
        <w:t>ЩЕБЕНЬ И ГРАВИЙ ИЗ ПЛОТНЫХ ГОРНЫХ ПОРОД ДЛЯ СТРОИТЕЛЬНЫХ РАБОТ</w:t>
      </w:r>
    </w:p>
    <w:p w:rsidR="00C9606A" w:rsidRDefault="00C9606A" w:rsidP="00C9606A">
      <w:r>
        <w:t>ГОСТ 8267-93</w:t>
      </w:r>
    </w:p>
    <w:p w:rsidR="00C9606A" w:rsidRDefault="00C9606A" w:rsidP="00C9606A">
      <w:r>
        <w:t>МЕЖГОСУДАРСТВЕННЫЙ СТАНДАРТ</w:t>
      </w:r>
    </w:p>
    <w:p w:rsidR="00C9606A" w:rsidRDefault="00C9606A" w:rsidP="00C9606A">
      <w:r>
        <w:t>ТЕХНИЧЕСКИЕ УСЛОВИЯ</w:t>
      </w:r>
    </w:p>
    <w:p w:rsidR="00C9606A" w:rsidRDefault="00C9606A" w:rsidP="00C9606A"/>
    <w:p w:rsidR="00C9606A" w:rsidRDefault="00C9606A" w:rsidP="00C9606A">
      <w:r>
        <w:t xml:space="preserve">МЕЖГОСУДАРСТВЕННАЯ НАУЧНО-ТЕХНИЧЕСКАЯ КОМИССИЯ </w:t>
      </w:r>
    </w:p>
    <w:p w:rsidR="00C9606A" w:rsidRDefault="00C9606A" w:rsidP="00C9606A">
      <w:r>
        <w:t xml:space="preserve">ПО СТАНДАРТИЗАЦИИ И ТЕХНИЧЕСКОМУ НОРМИРОВАНИЮ </w:t>
      </w:r>
    </w:p>
    <w:p w:rsidR="00C9606A" w:rsidRDefault="00C9606A" w:rsidP="00C9606A">
      <w:r>
        <w:t>В СТРОИТЕЛЬСТВЕ</w:t>
      </w:r>
    </w:p>
    <w:p w:rsidR="00C9606A" w:rsidRDefault="00C9606A" w:rsidP="00C9606A"/>
    <w:p w:rsidR="00C9606A" w:rsidRDefault="00C9606A" w:rsidP="00C9606A">
      <w:r>
        <w:t>Предисловие</w:t>
      </w:r>
    </w:p>
    <w:p w:rsidR="00C9606A" w:rsidRDefault="00C9606A" w:rsidP="00C9606A"/>
    <w:p w:rsidR="00C9606A" w:rsidRDefault="00C9606A" w:rsidP="00C9606A">
      <w:r>
        <w:t xml:space="preserve">1 </w:t>
      </w:r>
      <w:proofErr w:type="gramStart"/>
      <w:r>
        <w:t>РАЗРАБОТАН</w:t>
      </w:r>
      <w:proofErr w:type="gramEnd"/>
      <w:r>
        <w:t xml:space="preserve"> Институтом </w:t>
      </w:r>
      <w:proofErr w:type="spellStart"/>
      <w:r>
        <w:t>ВНИПИИстромсырье</w:t>
      </w:r>
      <w:proofErr w:type="spellEnd"/>
      <w:r>
        <w:t xml:space="preserve"> с участием </w:t>
      </w:r>
      <w:proofErr w:type="spellStart"/>
      <w:r>
        <w:t>ВНИИжелезобетона</w:t>
      </w:r>
      <w:proofErr w:type="spellEnd"/>
      <w:r>
        <w:t xml:space="preserve">, </w:t>
      </w:r>
      <w:proofErr w:type="spellStart"/>
      <w:r>
        <w:t>НИИЖБа</w:t>
      </w:r>
      <w:proofErr w:type="spellEnd"/>
      <w:r>
        <w:t xml:space="preserve">, </w:t>
      </w:r>
      <w:proofErr w:type="spellStart"/>
      <w:r>
        <w:t>Союздорнии</w:t>
      </w:r>
      <w:proofErr w:type="spellEnd"/>
      <w:r>
        <w:t xml:space="preserve"> Российской Федерации</w:t>
      </w:r>
    </w:p>
    <w:p w:rsidR="00C9606A" w:rsidRDefault="00C9606A" w:rsidP="00C9606A">
      <w:proofErr w:type="gramStart"/>
      <w:r>
        <w:t>ВНЕСЕН</w:t>
      </w:r>
      <w:proofErr w:type="gramEnd"/>
      <w:r>
        <w:t xml:space="preserve"> Госстроем России</w:t>
      </w:r>
    </w:p>
    <w:p w:rsidR="00C9606A" w:rsidRDefault="00C9606A" w:rsidP="00C9606A">
      <w:r>
        <w:t>2 ПРИНЯТ Межгосударственной научно-технической комиссией по стандартизации и техническому нормированию в строительстве (МНТКС) 10 ноября 1993 г.</w:t>
      </w:r>
    </w:p>
    <w:p w:rsidR="00C9606A" w:rsidRDefault="00C9606A" w:rsidP="00C9606A">
      <w:r>
        <w:t>За принятие проголосовали:</w:t>
      </w:r>
    </w:p>
    <w:p w:rsidR="00C9606A" w:rsidRDefault="00C9606A" w:rsidP="00C9606A"/>
    <w:p w:rsidR="00C9606A" w:rsidRDefault="00C9606A" w:rsidP="00C9606A">
      <w:r>
        <w:t>Наименование государства</w:t>
      </w:r>
    </w:p>
    <w:p w:rsidR="00C9606A" w:rsidRDefault="00C9606A" w:rsidP="00C9606A">
      <w:r>
        <w:t>Наименование органа государственного управления строительством</w:t>
      </w:r>
    </w:p>
    <w:p w:rsidR="00C9606A" w:rsidRDefault="00C9606A" w:rsidP="00C9606A">
      <w:r>
        <w:t>Азербайджанская республика</w:t>
      </w:r>
    </w:p>
    <w:p w:rsidR="00C9606A" w:rsidRDefault="00C9606A" w:rsidP="00C9606A">
      <w:r>
        <w:t>Госстрой Азербайджанской Республики</w:t>
      </w:r>
    </w:p>
    <w:p w:rsidR="00C9606A" w:rsidRDefault="00C9606A" w:rsidP="00C9606A">
      <w:r>
        <w:t>Республика Армения</w:t>
      </w:r>
    </w:p>
    <w:p w:rsidR="00C9606A" w:rsidRDefault="00C9606A" w:rsidP="00C9606A">
      <w:proofErr w:type="spellStart"/>
      <w:r>
        <w:t>Госупрархитектуры</w:t>
      </w:r>
      <w:proofErr w:type="spellEnd"/>
      <w:r>
        <w:t xml:space="preserve"> Республики Армения</w:t>
      </w:r>
    </w:p>
    <w:p w:rsidR="00C9606A" w:rsidRDefault="00C9606A" w:rsidP="00C9606A">
      <w:r>
        <w:t>Республика Беларусь</w:t>
      </w:r>
    </w:p>
    <w:p w:rsidR="00C9606A" w:rsidRDefault="00C9606A" w:rsidP="00C9606A">
      <w:r>
        <w:t>Госстрой Республики Беларусь</w:t>
      </w:r>
    </w:p>
    <w:p w:rsidR="00C9606A" w:rsidRDefault="00C9606A" w:rsidP="00C9606A">
      <w:r>
        <w:t>Республика Казахстан</w:t>
      </w:r>
    </w:p>
    <w:p w:rsidR="00C9606A" w:rsidRDefault="00C9606A" w:rsidP="00C9606A">
      <w:r>
        <w:t>Минстрой Республики Казахстан</w:t>
      </w:r>
    </w:p>
    <w:p w:rsidR="00C9606A" w:rsidRDefault="00C9606A" w:rsidP="00C9606A">
      <w:r>
        <w:lastRenderedPageBreak/>
        <w:t>Кыргызская Республика</w:t>
      </w:r>
    </w:p>
    <w:p w:rsidR="00C9606A" w:rsidRDefault="00C9606A" w:rsidP="00C9606A">
      <w:r>
        <w:t>Госстрой Кыргызской Республики</w:t>
      </w:r>
    </w:p>
    <w:p w:rsidR="00C9606A" w:rsidRDefault="00C9606A" w:rsidP="00C9606A">
      <w:r>
        <w:t>Республика Молдова</w:t>
      </w:r>
    </w:p>
    <w:p w:rsidR="00C9606A" w:rsidRDefault="00C9606A" w:rsidP="00C9606A">
      <w:proofErr w:type="spellStart"/>
      <w:r>
        <w:t>Минархстрой</w:t>
      </w:r>
      <w:proofErr w:type="spellEnd"/>
      <w:r>
        <w:t xml:space="preserve"> Республики Молдова</w:t>
      </w:r>
    </w:p>
    <w:p w:rsidR="00C9606A" w:rsidRDefault="00C9606A" w:rsidP="00C9606A">
      <w:r>
        <w:t>Российская Федерация</w:t>
      </w:r>
    </w:p>
    <w:p w:rsidR="00C9606A" w:rsidRDefault="00C9606A" w:rsidP="00C9606A">
      <w:r>
        <w:t>Госстрой России</w:t>
      </w:r>
    </w:p>
    <w:p w:rsidR="00C9606A" w:rsidRDefault="00C9606A" w:rsidP="00C9606A">
      <w:r>
        <w:t>Республика Таджикистан</w:t>
      </w:r>
    </w:p>
    <w:p w:rsidR="00C9606A" w:rsidRDefault="00C9606A" w:rsidP="00C9606A">
      <w:r>
        <w:t>Госстрой Республики Таджикистан</w:t>
      </w:r>
    </w:p>
    <w:p w:rsidR="00C9606A" w:rsidRDefault="00C9606A" w:rsidP="00C9606A">
      <w:r>
        <w:t>Республика Узбекистан</w:t>
      </w:r>
    </w:p>
    <w:p w:rsidR="00C9606A" w:rsidRDefault="00C9606A" w:rsidP="00C9606A">
      <w:proofErr w:type="spellStart"/>
      <w:r>
        <w:t>Госкомархитектстрой</w:t>
      </w:r>
      <w:proofErr w:type="spellEnd"/>
      <w:r>
        <w:t xml:space="preserve"> Республики Узбекистан</w:t>
      </w:r>
    </w:p>
    <w:p w:rsidR="00C9606A" w:rsidRDefault="00C9606A" w:rsidP="00C9606A">
      <w:r>
        <w:t>3 ВЗАМЕН ГОСТ 8267-82, ГОСТ 8268-82, ГОСТ 10260-82, ГОСТ 23254-78, ГОСТ 26873-86</w:t>
      </w:r>
    </w:p>
    <w:p w:rsidR="00C9606A" w:rsidRDefault="00C9606A" w:rsidP="00C9606A">
      <w:r>
        <w:t>4 ВВЕДЕН В ДЕЙСТВИЕ с 1 января 1995 г. в качестве государственного стандарта Российской Федерации Постановлением Госстроя России от 17 июня 1994 г. № 18-43</w:t>
      </w:r>
    </w:p>
    <w:p w:rsidR="00C9606A" w:rsidRDefault="00C9606A" w:rsidP="00C9606A">
      <w:r>
        <w:t>МЕЖГОСУДАРСТВЕННЫЙ СТАНДАРТ</w:t>
      </w:r>
    </w:p>
    <w:p w:rsidR="00C9606A" w:rsidRDefault="00C9606A" w:rsidP="00C9606A">
      <w:r>
        <w:t xml:space="preserve">ЩЕБЕНЬ И ГРАВИЙ ИЗ ПЛОТНЫХ ГОРНЫХ ПОРОД </w:t>
      </w:r>
    </w:p>
    <w:p w:rsidR="00C9606A" w:rsidRPr="00C9606A" w:rsidRDefault="00C9606A" w:rsidP="00C9606A">
      <w:pPr>
        <w:rPr>
          <w:lang w:val="en-US"/>
        </w:rPr>
      </w:pPr>
      <w:r>
        <w:t>ДЛЯ</w:t>
      </w:r>
      <w:r w:rsidRPr="00C9606A">
        <w:rPr>
          <w:lang w:val="en-US"/>
        </w:rPr>
        <w:t xml:space="preserve"> </w:t>
      </w:r>
      <w:r>
        <w:t>СТРОИТЕЛЬНЫХ</w:t>
      </w:r>
      <w:r w:rsidRPr="00C9606A">
        <w:rPr>
          <w:lang w:val="en-US"/>
        </w:rPr>
        <w:t xml:space="preserve"> </w:t>
      </w:r>
      <w:r>
        <w:t>РАБОТ</w:t>
      </w:r>
    </w:p>
    <w:p w:rsidR="00C9606A" w:rsidRPr="00C9606A" w:rsidRDefault="00C9606A" w:rsidP="00C9606A">
      <w:pPr>
        <w:rPr>
          <w:lang w:val="en-US"/>
        </w:rPr>
      </w:pPr>
      <w:r>
        <w:t>Технические</w:t>
      </w:r>
      <w:r w:rsidRPr="00C9606A">
        <w:rPr>
          <w:lang w:val="en-US"/>
        </w:rPr>
        <w:t xml:space="preserve"> </w:t>
      </w:r>
      <w:r>
        <w:t>условия</w:t>
      </w:r>
    </w:p>
    <w:p w:rsidR="00C9606A" w:rsidRPr="00C9606A" w:rsidRDefault="00C9606A" w:rsidP="00C9606A">
      <w:pPr>
        <w:rPr>
          <w:lang w:val="en-US"/>
        </w:rPr>
      </w:pPr>
      <w:proofErr w:type="gramStart"/>
      <w:r w:rsidRPr="00C9606A">
        <w:rPr>
          <w:lang w:val="en-US"/>
        </w:rPr>
        <w:t>Crushed stone and gravel of solid rocks for construction works.</w:t>
      </w:r>
      <w:proofErr w:type="gramEnd"/>
      <w:r w:rsidRPr="00C9606A">
        <w:rPr>
          <w:lang w:val="en-US"/>
        </w:rPr>
        <w:t xml:space="preserve"> </w:t>
      </w:r>
    </w:p>
    <w:p w:rsidR="00C9606A" w:rsidRDefault="00C9606A" w:rsidP="00C9606A">
      <w:proofErr w:type="spellStart"/>
      <w:r>
        <w:t>Specifications</w:t>
      </w:r>
      <w:proofErr w:type="spellEnd"/>
    </w:p>
    <w:p w:rsidR="00C9606A" w:rsidRDefault="00C9606A" w:rsidP="00C9606A">
      <w:r>
        <w:t>Дата введения 1995-01-01</w:t>
      </w:r>
    </w:p>
    <w:p w:rsidR="00C9606A" w:rsidRDefault="00C9606A" w:rsidP="00C9606A"/>
    <w:p w:rsidR="00C9606A" w:rsidRDefault="00C9606A" w:rsidP="00C9606A">
      <w:r>
        <w:t>1 ОБЛАСТЬ ПРИМЕНЕНИЯ</w:t>
      </w:r>
    </w:p>
    <w:p w:rsidR="00C9606A" w:rsidRDefault="00C9606A" w:rsidP="00C9606A">
      <w:r>
        <w:t>Настоящий стандарт распространяется на щебень и гравий из горных пород со средней плотностью зерен от 2,0 до 3,0 г/см3, применяемые в качестве заполнителей для тяжелого бетона, а также для дорожных и других видов строительных работ.</w:t>
      </w:r>
    </w:p>
    <w:p w:rsidR="00C9606A" w:rsidRDefault="00C9606A" w:rsidP="00C9606A">
      <w:r>
        <w:t>Стандарт не распространяется на щебень и гравий для балластного слоя железнодорожного пути и декоративный щебень.</w:t>
      </w:r>
    </w:p>
    <w:p w:rsidR="00C9606A" w:rsidRDefault="00C9606A" w:rsidP="00C9606A">
      <w:r>
        <w:t>Требования, изложенные в пунктах 4.2-4.9, разделах 5 и 6, являются обязательными.</w:t>
      </w:r>
    </w:p>
    <w:p w:rsidR="00C9606A" w:rsidRDefault="00C9606A" w:rsidP="00C9606A">
      <w:r>
        <w:t>2 НОРМАТИВНЫЕ ССЫЛКИ</w:t>
      </w:r>
    </w:p>
    <w:p w:rsidR="00C9606A" w:rsidRDefault="00C9606A" w:rsidP="00C9606A">
      <w:r>
        <w:t>В настоящем стандарте использованы ссылки на следующие стандарты:</w:t>
      </w:r>
    </w:p>
    <w:p w:rsidR="00C9606A" w:rsidRDefault="00C9606A" w:rsidP="00C9606A">
      <w:r>
        <w:lastRenderedPageBreak/>
        <w:t xml:space="preserve">ГОСТ 3344-83 Щебень и </w:t>
      </w:r>
      <w:proofErr w:type="gramStart"/>
      <w:r>
        <w:t>песок</w:t>
      </w:r>
      <w:proofErr w:type="gramEnd"/>
      <w:r>
        <w:t xml:space="preserve"> шлаковые для дорожного строительства. Технические условия</w:t>
      </w:r>
    </w:p>
    <w:p w:rsidR="00C9606A" w:rsidRDefault="00C9606A" w:rsidP="00C9606A">
      <w: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C9606A" w:rsidRDefault="00C9606A" w:rsidP="00C9606A">
      <w:r>
        <w:t>ГОСТ 30108-94 Материалы и изделия строительные. Определение удельной эффективной активности естественных радионуклидов</w:t>
      </w:r>
    </w:p>
    <w:p w:rsidR="00C9606A" w:rsidRDefault="00C9606A" w:rsidP="00C9606A">
      <w:r>
        <w:t>ГОСТ 8269.1-97 Щебень и гравий из плотных горных пород и отходов промышленного производства для строительных работ. Методы химического анализа.</w:t>
      </w:r>
    </w:p>
    <w:p w:rsidR="00C9606A" w:rsidRDefault="00C9606A" w:rsidP="00C9606A">
      <w:proofErr w:type="gramStart"/>
      <w:r>
        <w:t>(Измененная редакция.</w:t>
      </w:r>
      <w:proofErr w:type="gramEnd"/>
      <w:r>
        <w:t xml:space="preserve"> Изм. № 2).</w:t>
      </w:r>
    </w:p>
    <w:p w:rsidR="00C9606A" w:rsidRDefault="00C9606A" w:rsidP="00C9606A">
      <w:r>
        <w:t>3 ОПРЕДЕЛЕНИЯ</w:t>
      </w:r>
    </w:p>
    <w:p w:rsidR="00C9606A" w:rsidRDefault="00C9606A" w:rsidP="00C9606A">
      <w:r>
        <w:t>В настоящем стандарте применены, следующие термины.</w:t>
      </w:r>
    </w:p>
    <w:p w:rsidR="00C9606A" w:rsidRDefault="00C9606A" w:rsidP="00C9606A">
      <w:proofErr w:type="gramStart"/>
      <w:r>
        <w:t>Щебень из горных пород - неорганический зернистый сыпучий материал с зернами крупностью св. 5 мм, получаемый дроблением годных пород, гравия и валунов, попутно добываемых вскрышных и вмещающих пород или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и последующим рассевом продуктов дробления.</w:t>
      </w:r>
      <w:proofErr w:type="gramEnd"/>
    </w:p>
    <w:p w:rsidR="00C9606A" w:rsidRDefault="00C9606A" w:rsidP="00C9606A">
      <w:r>
        <w:t>Гравий из горных пород - неорганический зернистый сыпучий материал с зернами крупностью св. 5 мм, получаемый рассевом природных гравийно-песчаных смесей.</w:t>
      </w:r>
    </w:p>
    <w:p w:rsidR="00C9606A" w:rsidRDefault="00C9606A" w:rsidP="00C9606A">
      <w:r>
        <w:t>4 ТЕХНИЧЕСКИЕ ТРЕБОВАНИЯ</w:t>
      </w:r>
    </w:p>
    <w:p w:rsidR="00C9606A" w:rsidRDefault="00C9606A" w:rsidP="00C9606A">
      <w:r>
        <w:t>4.1 Щебень и гравий должны изготовляться в соответствии с требованиями настоящего стандарта по технологической документации, утвержденной предприятием-изготовителем.</w:t>
      </w:r>
    </w:p>
    <w:p w:rsidR="00C9606A" w:rsidRDefault="00C9606A" w:rsidP="00C9606A">
      <w:r>
        <w:t>4.2 Основные параметры и размеры</w:t>
      </w:r>
    </w:p>
    <w:p w:rsidR="00C9606A" w:rsidRDefault="00C9606A" w:rsidP="00C9606A"/>
    <w:p w:rsidR="00C9606A" w:rsidRDefault="00C9606A" w:rsidP="00C9606A">
      <w:proofErr w:type="gramStart"/>
      <w:r>
        <w:t>4.2.1 Щебень и гравий выпускают в виде следующих основных фракций: от 5 (3) до 10 мм; св. 10 до 15 мм; св. 10 до 20 мм; св. 15 до 20 мм; св. 20 до 40 мм; св. 40 до 80 (70) мм и смеси фракций от 5 (3) до 20 мм.</w:t>
      </w:r>
      <w:proofErr w:type="gramEnd"/>
    </w:p>
    <w:p w:rsidR="00C9606A" w:rsidRDefault="00C9606A" w:rsidP="00C9606A">
      <w:r>
        <w:t>По согласованию изготовителя с потребителем выпускают щебень и гравий в виде других фракций, составленных из отдельных фракций, а также фракций от 80 (70) до 120 мм, св. 120 до 150 мм.</w:t>
      </w:r>
    </w:p>
    <w:p w:rsidR="00C9606A" w:rsidRDefault="00C9606A" w:rsidP="00C9606A">
      <w:r>
        <w:t>4.2.1. (Измененная редакция, Изм. № 3).</w:t>
      </w:r>
    </w:p>
    <w:p w:rsidR="00C9606A" w:rsidRDefault="00C9606A" w:rsidP="00C9606A">
      <w:r>
        <w:t>4.2.2 Полные остатки на контрольных ситах при рассеве щебня и гравия фракций от 5 (3) до 10 мм, св. 10 до 15 мм; св. 10 до 20 мм, св. 15 до 20 мм; св. 20 до 40 мм, св. 40 до 80 (70) мм и смеси фракций от 5 (3) до 20 мм должны соответствовать указанным в таблице 1, где d и D - наименьшие и наибольшие номинальные размеры зерен.</w:t>
      </w:r>
    </w:p>
    <w:p w:rsidR="00C9606A" w:rsidRDefault="00C9606A" w:rsidP="00C9606A">
      <w:r>
        <w:t>Таблица 1</w:t>
      </w:r>
    </w:p>
    <w:p w:rsidR="00C9606A" w:rsidRDefault="00C9606A" w:rsidP="00C9606A"/>
    <w:p w:rsidR="00C9606A" w:rsidRDefault="00C9606A" w:rsidP="00C9606A">
      <w:r>
        <w:t xml:space="preserve">Диаметр отверстий контрольных сит, </w:t>
      </w:r>
      <w:proofErr w:type="gramStart"/>
      <w:r>
        <w:t>мм</w:t>
      </w:r>
      <w:proofErr w:type="gramEnd"/>
    </w:p>
    <w:p w:rsidR="00C9606A" w:rsidRDefault="00C9606A" w:rsidP="00C9606A">
      <w:r>
        <w:t>d</w:t>
      </w:r>
    </w:p>
    <w:p w:rsidR="00C9606A" w:rsidRDefault="00C9606A" w:rsidP="00C9606A">
      <w:r>
        <w:t>0,5 (d + D)</w:t>
      </w:r>
    </w:p>
    <w:p w:rsidR="00C9606A" w:rsidRDefault="00C9606A" w:rsidP="00C9606A">
      <w:r>
        <w:t>D</w:t>
      </w:r>
    </w:p>
    <w:p w:rsidR="00C9606A" w:rsidRDefault="00C9606A" w:rsidP="00C9606A">
      <w:r>
        <w:t>1,25D</w:t>
      </w:r>
    </w:p>
    <w:p w:rsidR="00C9606A" w:rsidRDefault="00C9606A" w:rsidP="00C9606A">
      <w:r>
        <w:t>Полные остатки на ситах, % по массе</w:t>
      </w:r>
    </w:p>
    <w:p w:rsidR="00C9606A" w:rsidRDefault="00C9606A" w:rsidP="00C9606A">
      <w:r>
        <w:t>От 90 до 100</w:t>
      </w:r>
    </w:p>
    <w:p w:rsidR="00C9606A" w:rsidRDefault="00C9606A" w:rsidP="00C9606A">
      <w:r>
        <w:t>От 30 до 60</w:t>
      </w:r>
    </w:p>
    <w:p w:rsidR="00C9606A" w:rsidRDefault="00C9606A" w:rsidP="00C9606A">
      <w:r>
        <w:t>До 10</w:t>
      </w:r>
    </w:p>
    <w:p w:rsidR="00C9606A" w:rsidRDefault="00C9606A" w:rsidP="00C9606A">
      <w:r>
        <w:t>До 0,5</w:t>
      </w:r>
    </w:p>
    <w:p w:rsidR="00C9606A" w:rsidRDefault="00C9606A" w:rsidP="00C9606A">
      <w:r>
        <w:t>Примечания</w:t>
      </w:r>
    </w:p>
    <w:p w:rsidR="00C9606A" w:rsidRDefault="00C9606A" w:rsidP="00C9606A">
      <w:r>
        <w:t>1</w:t>
      </w:r>
      <w:proofErr w:type="gramStart"/>
      <w:r>
        <w:t xml:space="preserve"> Д</w:t>
      </w:r>
      <w:proofErr w:type="gramEnd"/>
      <w:r>
        <w:t>ля щебня и гравия фракций от 5 (3) до 10 мм и смеси фракций от 5 (3) до 20 мм применяют дополнительно: нижние сита 2,5 мм (1, 25); полный остаток на которых должен быть от 95 до 100 %.</w:t>
      </w:r>
    </w:p>
    <w:p w:rsidR="00C9606A" w:rsidRDefault="00C9606A" w:rsidP="00C9606A">
      <w:r>
        <w:t>2</w:t>
      </w:r>
      <w:proofErr w:type="gramStart"/>
      <w:r>
        <w:t xml:space="preserve"> П</w:t>
      </w:r>
      <w:proofErr w:type="gramEnd"/>
      <w:r>
        <w:t>о согласованию изготовителя с потребителем допускается изготавливать щебень и гравий с полным остатком на сите 0,5 (d + D) от 30 до 80% по массе.</w:t>
      </w:r>
    </w:p>
    <w:p w:rsidR="00C9606A" w:rsidRDefault="00C9606A" w:rsidP="00C9606A">
      <w:r>
        <w:t>4.2.2. (Измененная редакция, Изм. № 3).</w:t>
      </w:r>
    </w:p>
    <w:p w:rsidR="00C9606A" w:rsidRDefault="00C9606A" w:rsidP="00C9606A">
      <w:r>
        <w:t>4.2.3</w:t>
      </w:r>
      <w:proofErr w:type="gramStart"/>
      <w:r>
        <w:t xml:space="preserve"> Д</w:t>
      </w:r>
      <w:proofErr w:type="gramEnd"/>
      <w:r>
        <w:t>ля щебня и гравия фракций св. 80 (70) до 120 мм и св. 120 до 150 мм, а также для смеси фракций выпускаемых по согласованию изготовителя с потребителем полные остатки на контрольных ситах диаметром d, D, 1,25D должны удовлетворять указанным в таблице 1, а соотношение фракций в смесях устанавливают по согласованию изготовителя с потребителем в соответствии с нормативными документами на применение этих смесей для строительных работ.</w:t>
      </w:r>
    </w:p>
    <w:p w:rsidR="00C9606A" w:rsidRDefault="00C9606A" w:rsidP="00C9606A">
      <w:r>
        <w:t>4.2.3. (Измененная редакция, Изм. № 3).</w:t>
      </w:r>
    </w:p>
    <w:p w:rsidR="00C9606A" w:rsidRDefault="00C9606A" w:rsidP="00C9606A">
      <w:r>
        <w:t>4.2.4 Исключен. (Изменение № 3).</w:t>
      </w:r>
    </w:p>
    <w:p w:rsidR="00C9606A" w:rsidRDefault="00C9606A" w:rsidP="00C9606A">
      <w:r>
        <w:t>4.3 Содержание дробленых зерен в щебне из гравия и валунов и форма зерен</w:t>
      </w:r>
    </w:p>
    <w:p w:rsidR="00C9606A" w:rsidRDefault="00C9606A" w:rsidP="00C9606A">
      <w:proofErr w:type="gramStart"/>
      <w:r>
        <w:t>(Измененная редакция.</w:t>
      </w:r>
      <w:proofErr w:type="gramEnd"/>
      <w:r>
        <w:t xml:space="preserve"> Изм. № 4)</w:t>
      </w:r>
    </w:p>
    <w:p w:rsidR="00C9606A" w:rsidRDefault="00C9606A" w:rsidP="00C9606A"/>
    <w:p w:rsidR="00C9606A" w:rsidRDefault="00C9606A" w:rsidP="00C9606A">
      <w:r>
        <w:t>4.3.1 Щебень из гравия и валунов должен содержать дробленые зерна в количестве не менее 80 % по массе. Допускается по согласованию изготовителя с потребителем выпуск щебня из гравия с содержанием дробленых зерен не менее 60 %.</w:t>
      </w:r>
    </w:p>
    <w:p w:rsidR="00C9606A" w:rsidRDefault="00C9606A" w:rsidP="00C9606A">
      <w:proofErr w:type="gramStart"/>
      <w:r>
        <w:t>(Измененная редакция.</w:t>
      </w:r>
      <w:proofErr w:type="gramEnd"/>
      <w:r>
        <w:t xml:space="preserve"> Изм. № 4)</w:t>
      </w:r>
    </w:p>
    <w:p w:rsidR="00C9606A" w:rsidRDefault="00C9606A" w:rsidP="00C9606A">
      <w:r>
        <w:lastRenderedPageBreak/>
        <w:t>4.3.2 Форму зерен щебня и гравия характеризуют содержанием зерен пластинчатой (лещадной) и игловатой формы.</w:t>
      </w:r>
    </w:p>
    <w:p w:rsidR="00C9606A" w:rsidRDefault="00C9606A" w:rsidP="00C9606A">
      <w:r>
        <w:t xml:space="preserve">Щебень в зависимости от содержания зерен пластинчатой и игловатой формы подразделяют на пять групп, которые должны соответствовать </w:t>
      </w:r>
      <w:proofErr w:type="gramStart"/>
      <w:r>
        <w:t>указанным</w:t>
      </w:r>
      <w:proofErr w:type="gramEnd"/>
      <w:r>
        <w:t xml:space="preserve"> в таблице 2.</w:t>
      </w:r>
    </w:p>
    <w:p w:rsidR="00C9606A" w:rsidRDefault="00C9606A" w:rsidP="00C9606A">
      <w:r>
        <w:t>Таблица 2</w:t>
      </w:r>
    </w:p>
    <w:p w:rsidR="00C9606A" w:rsidRDefault="00C9606A" w:rsidP="00C9606A"/>
    <w:p w:rsidR="00C9606A" w:rsidRDefault="00C9606A" w:rsidP="00C9606A">
      <w:r>
        <w:t>В процентах по массе</w:t>
      </w:r>
    </w:p>
    <w:p w:rsidR="00C9606A" w:rsidRDefault="00C9606A" w:rsidP="00C9606A"/>
    <w:p w:rsidR="00C9606A" w:rsidRDefault="00C9606A" w:rsidP="00C9606A">
      <w:r>
        <w:t>Группа щебня</w:t>
      </w:r>
    </w:p>
    <w:p w:rsidR="00C9606A" w:rsidRDefault="00C9606A" w:rsidP="00C9606A">
      <w:r>
        <w:t>Содержание зерен пластинчатой (лещадной) и игловатой формы</w:t>
      </w:r>
    </w:p>
    <w:p w:rsidR="00C9606A" w:rsidRDefault="00C9606A" w:rsidP="00C9606A">
      <w:r>
        <w:t>1</w:t>
      </w:r>
    </w:p>
    <w:p w:rsidR="00C9606A" w:rsidRDefault="00C9606A" w:rsidP="00C9606A">
      <w:r>
        <w:t xml:space="preserve">До 10 </w:t>
      </w:r>
      <w:proofErr w:type="spellStart"/>
      <w:r>
        <w:t>включ</w:t>
      </w:r>
      <w:proofErr w:type="spellEnd"/>
      <w:r>
        <w:t>.</w:t>
      </w:r>
    </w:p>
    <w:p w:rsidR="00C9606A" w:rsidRDefault="00C9606A" w:rsidP="00C9606A">
      <w:r>
        <w:t>2</w:t>
      </w:r>
    </w:p>
    <w:p w:rsidR="00C9606A" w:rsidRDefault="00C9606A" w:rsidP="00C9606A">
      <w:r>
        <w:t>Св. 10 до 15</w:t>
      </w:r>
    </w:p>
    <w:p w:rsidR="00C9606A" w:rsidRDefault="00C9606A" w:rsidP="00C9606A">
      <w:r>
        <w:t>3</w:t>
      </w:r>
    </w:p>
    <w:p w:rsidR="00C9606A" w:rsidRDefault="00C9606A" w:rsidP="00C9606A">
      <w:r>
        <w:t>» 15 » 25</w:t>
      </w:r>
    </w:p>
    <w:p w:rsidR="00C9606A" w:rsidRDefault="00C9606A" w:rsidP="00C9606A">
      <w:r>
        <w:t>4</w:t>
      </w:r>
    </w:p>
    <w:p w:rsidR="00C9606A" w:rsidRDefault="00C9606A" w:rsidP="00C9606A">
      <w:r>
        <w:t>» 25 » 35</w:t>
      </w:r>
    </w:p>
    <w:p w:rsidR="00C9606A" w:rsidRDefault="00C9606A" w:rsidP="00C9606A">
      <w:r>
        <w:t xml:space="preserve"> </w:t>
      </w:r>
    </w:p>
    <w:p w:rsidR="00C9606A" w:rsidRDefault="00C9606A" w:rsidP="00C9606A">
      <w:r>
        <w:t>» 35 » 50</w:t>
      </w:r>
    </w:p>
    <w:p w:rsidR="00C9606A" w:rsidRDefault="00C9606A" w:rsidP="00C9606A">
      <w:r>
        <w:t>Примечание - По согласованию изготовителя с потребителем допускается выпуск щебня из изверженных горных пород, содержащего св. 50 %, но не более 65 % зерен пластинчатой (лещадной) и игловатой формы.</w:t>
      </w:r>
    </w:p>
    <w:p w:rsidR="00C9606A" w:rsidRDefault="00C9606A" w:rsidP="00C9606A">
      <w:r>
        <w:t>4.3.2. (Измененная редакция, Изм. № 3).</w:t>
      </w:r>
    </w:p>
    <w:p w:rsidR="00C9606A" w:rsidRDefault="00C9606A" w:rsidP="00C9606A">
      <w:r>
        <w:t>4.3.3 Гравий не должен содержать зерен пластинчатой и игловатой формы более 35 % по массе.</w:t>
      </w:r>
    </w:p>
    <w:p w:rsidR="00C9606A" w:rsidRDefault="00C9606A" w:rsidP="00C9606A">
      <w:r>
        <w:t>4.4 Прочность</w:t>
      </w:r>
    </w:p>
    <w:p w:rsidR="00C9606A" w:rsidRDefault="00C9606A" w:rsidP="00C9606A"/>
    <w:p w:rsidR="00C9606A" w:rsidRDefault="00C9606A" w:rsidP="00C9606A">
      <w:r>
        <w:t xml:space="preserve">4.4.1 Прочность щебня и гравия характеризуют маркой по </w:t>
      </w:r>
      <w:proofErr w:type="spellStart"/>
      <w:r>
        <w:t>дробимости</w:t>
      </w:r>
      <w:proofErr w:type="spellEnd"/>
      <w:r>
        <w:t xml:space="preserve"> при сжатии (раздавливании) в цилиндре.</w:t>
      </w:r>
    </w:p>
    <w:p w:rsidR="00C9606A" w:rsidRDefault="00C9606A" w:rsidP="00C9606A">
      <w:proofErr w:type="gramStart"/>
      <w:r>
        <w:lastRenderedPageBreak/>
        <w:t xml:space="preserve">Щебень и гравий, предназначенные для строительства автомобильных дорог, характеризуют маркой по </w:t>
      </w:r>
      <w:proofErr w:type="spellStart"/>
      <w:r>
        <w:t>дробимости</w:t>
      </w:r>
      <w:proofErr w:type="spellEnd"/>
      <w:r>
        <w:t xml:space="preserve"> при сжатии (раздавливании) в цилиндре и маркой по истираемости, определяемой испытанием в полочном барабане.</w:t>
      </w:r>
      <w:proofErr w:type="gramEnd"/>
    </w:p>
    <w:p w:rsidR="00C9606A" w:rsidRDefault="00C9606A" w:rsidP="00C9606A">
      <w:proofErr w:type="gramStart"/>
      <w:r>
        <w:t>(Измененная редакция.</w:t>
      </w:r>
      <w:proofErr w:type="gramEnd"/>
      <w:r>
        <w:t xml:space="preserve"> Изм. № 4)</w:t>
      </w:r>
    </w:p>
    <w:p w:rsidR="00C9606A" w:rsidRDefault="00C9606A" w:rsidP="00C9606A">
      <w:r>
        <w:t xml:space="preserve">4.4.2 Марки по </w:t>
      </w:r>
      <w:proofErr w:type="spellStart"/>
      <w:r>
        <w:t>дробимости</w:t>
      </w:r>
      <w:proofErr w:type="spellEnd"/>
      <w:r>
        <w:t xml:space="preserve"> щебня из осадочных и метаморфических пород должны соответствовать требованиям, указанным в таблице 3, а марки по </w:t>
      </w:r>
      <w:proofErr w:type="spellStart"/>
      <w:r>
        <w:t>дробимости</w:t>
      </w:r>
      <w:proofErr w:type="spellEnd"/>
      <w:r>
        <w:t xml:space="preserve"> щебня из изверженных пород - в таблице 4.</w:t>
      </w:r>
    </w:p>
    <w:p w:rsidR="00C9606A" w:rsidRDefault="00C9606A" w:rsidP="00C9606A">
      <w:r>
        <w:t>Таблица 3</w:t>
      </w:r>
    </w:p>
    <w:p w:rsidR="00C9606A" w:rsidRDefault="00C9606A" w:rsidP="00C9606A"/>
    <w:p w:rsidR="00C9606A" w:rsidRDefault="00C9606A" w:rsidP="00C9606A">
      <w:r>
        <w:t xml:space="preserve">Марка по </w:t>
      </w:r>
      <w:proofErr w:type="spellStart"/>
      <w:r>
        <w:t>дробимости</w:t>
      </w:r>
      <w:proofErr w:type="spellEnd"/>
      <w:r>
        <w:t xml:space="preserve"> щебня из осадочных и метаморфических пород</w:t>
      </w:r>
    </w:p>
    <w:p w:rsidR="00C9606A" w:rsidRDefault="00C9606A" w:rsidP="00C9606A">
      <w:r>
        <w:t>Потеря массы при испытании щебня, %</w:t>
      </w:r>
    </w:p>
    <w:p w:rsidR="00C9606A" w:rsidRDefault="00C9606A" w:rsidP="00C9606A">
      <w:r>
        <w:t>в сухом состоянии</w:t>
      </w:r>
    </w:p>
    <w:p w:rsidR="00C9606A" w:rsidRDefault="00C9606A" w:rsidP="00C9606A">
      <w:r>
        <w:t>в насыщенном водой состоянии</w:t>
      </w:r>
    </w:p>
    <w:p w:rsidR="00C9606A" w:rsidRDefault="00C9606A" w:rsidP="00C9606A">
      <w:r>
        <w:t>1200</w:t>
      </w:r>
    </w:p>
    <w:p w:rsidR="00C9606A" w:rsidRDefault="00C9606A" w:rsidP="00C9606A">
      <w:r>
        <w:t xml:space="preserve">До 11 </w:t>
      </w:r>
      <w:proofErr w:type="spellStart"/>
      <w:r>
        <w:t>включ</w:t>
      </w:r>
      <w:proofErr w:type="spellEnd"/>
      <w:r>
        <w:t>.</w:t>
      </w:r>
    </w:p>
    <w:p w:rsidR="00C9606A" w:rsidRDefault="00C9606A" w:rsidP="00C9606A">
      <w:r>
        <w:t xml:space="preserve">До 11 </w:t>
      </w:r>
      <w:proofErr w:type="spellStart"/>
      <w:r>
        <w:t>включ</w:t>
      </w:r>
      <w:proofErr w:type="spellEnd"/>
      <w:r>
        <w:t>.</w:t>
      </w:r>
    </w:p>
    <w:p w:rsidR="00C9606A" w:rsidRDefault="00C9606A" w:rsidP="00C9606A">
      <w:r>
        <w:t>1000</w:t>
      </w:r>
    </w:p>
    <w:p w:rsidR="00C9606A" w:rsidRDefault="00C9606A" w:rsidP="00C9606A">
      <w:r>
        <w:t>Св. 11 до 13</w:t>
      </w:r>
    </w:p>
    <w:p w:rsidR="00C9606A" w:rsidRDefault="00C9606A" w:rsidP="00C9606A">
      <w:r>
        <w:t>Св. 11 до 13</w:t>
      </w:r>
    </w:p>
    <w:p w:rsidR="00C9606A" w:rsidRDefault="00C9606A" w:rsidP="00C9606A">
      <w:r>
        <w:t>800</w:t>
      </w:r>
    </w:p>
    <w:p w:rsidR="00C9606A" w:rsidRDefault="00C9606A" w:rsidP="00C9606A">
      <w:r>
        <w:t>» 13 » 15</w:t>
      </w:r>
    </w:p>
    <w:p w:rsidR="00C9606A" w:rsidRDefault="00C9606A" w:rsidP="00C9606A">
      <w:r>
        <w:t>» 13 » 15</w:t>
      </w:r>
    </w:p>
    <w:p w:rsidR="00C9606A" w:rsidRDefault="00C9606A" w:rsidP="00C9606A">
      <w:r>
        <w:t>600</w:t>
      </w:r>
    </w:p>
    <w:p w:rsidR="00C9606A" w:rsidRDefault="00C9606A" w:rsidP="00C9606A">
      <w:r>
        <w:t>» 15 » 19</w:t>
      </w:r>
    </w:p>
    <w:p w:rsidR="00C9606A" w:rsidRDefault="00C9606A" w:rsidP="00C9606A">
      <w:r>
        <w:t>» 15 » 20</w:t>
      </w:r>
    </w:p>
    <w:p w:rsidR="00C9606A" w:rsidRDefault="00C9606A" w:rsidP="00C9606A">
      <w:r>
        <w:t>400</w:t>
      </w:r>
    </w:p>
    <w:p w:rsidR="00C9606A" w:rsidRDefault="00C9606A" w:rsidP="00C9606A">
      <w:r>
        <w:t>» 19 » 24</w:t>
      </w:r>
    </w:p>
    <w:p w:rsidR="00C9606A" w:rsidRDefault="00C9606A" w:rsidP="00C9606A">
      <w:r>
        <w:t>» 20 » 28</w:t>
      </w:r>
    </w:p>
    <w:p w:rsidR="00C9606A" w:rsidRDefault="00C9606A" w:rsidP="00C9606A">
      <w:r>
        <w:t>300</w:t>
      </w:r>
    </w:p>
    <w:p w:rsidR="00C9606A" w:rsidRDefault="00C9606A" w:rsidP="00C9606A">
      <w:r>
        <w:t>» 24 » 28</w:t>
      </w:r>
    </w:p>
    <w:p w:rsidR="00C9606A" w:rsidRDefault="00C9606A" w:rsidP="00C9606A">
      <w:r>
        <w:lastRenderedPageBreak/>
        <w:t>» 28 » 38</w:t>
      </w:r>
    </w:p>
    <w:p w:rsidR="00C9606A" w:rsidRDefault="00C9606A" w:rsidP="00C9606A">
      <w:r>
        <w:t>200</w:t>
      </w:r>
    </w:p>
    <w:p w:rsidR="00C9606A" w:rsidRDefault="00C9606A" w:rsidP="00C9606A">
      <w:r>
        <w:t>» 28 » 35</w:t>
      </w:r>
    </w:p>
    <w:p w:rsidR="00C9606A" w:rsidRDefault="00C9606A" w:rsidP="00C9606A">
      <w:r>
        <w:t>» 38 » 54</w:t>
      </w:r>
    </w:p>
    <w:p w:rsidR="00C9606A" w:rsidRDefault="00C9606A" w:rsidP="00C9606A">
      <w:r>
        <w:t>Таблица 4</w:t>
      </w:r>
    </w:p>
    <w:p w:rsidR="00C9606A" w:rsidRDefault="00C9606A" w:rsidP="00C9606A"/>
    <w:p w:rsidR="00C9606A" w:rsidRDefault="00C9606A" w:rsidP="00C9606A">
      <w:r>
        <w:t xml:space="preserve">Марка по </w:t>
      </w:r>
      <w:proofErr w:type="spellStart"/>
      <w:r>
        <w:t>дробимости</w:t>
      </w:r>
      <w:proofErr w:type="spellEnd"/>
      <w:r>
        <w:t xml:space="preserve"> щебня из изверженных пород</w:t>
      </w:r>
    </w:p>
    <w:p w:rsidR="00C9606A" w:rsidRDefault="00C9606A" w:rsidP="00C9606A">
      <w:r>
        <w:t>Потери массы при испытании щебня, %</w:t>
      </w:r>
    </w:p>
    <w:p w:rsidR="00C9606A" w:rsidRDefault="00C9606A" w:rsidP="00C9606A">
      <w:r>
        <w:t>из интрузивных пород</w:t>
      </w:r>
    </w:p>
    <w:p w:rsidR="00C9606A" w:rsidRDefault="00C9606A" w:rsidP="00C9606A">
      <w:r>
        <w:t>из эффузивных пород</w:t>
      </w:r>
    </w:p>
    <w:p w:rsidR="00C9606A" w:rsidRDefault="00C9606A" w:rsidP="00C9606A">
      <w:r>
        <w:t>1400</w:t>
      </w:r>
    </w:p>
    <w:p w:rsidR="00C9606A" w:rsidRDefault="00C9606A" w:rsidP="00C9606A">
      <w:r>
        <w:t xml:space="preserve">До 12 </w:t>
      </w:r>
      <w:proofErr w:type="spellStart"/>
      <w:r>
        <w:t>включ</w:t>
      </w:r>
      <w:proofErr w:type="spellEnd"/>
      <w:r>
        <w:t>.</w:t>
      </w:r>
    </w:p>
    <w:p w:rsidR="00C9606A" w:rsidRDefault="00C9606A" w:rsidP="00C9606A">
      <w:r>
        <w:t xml:space="preserve">До 9 </w:t>
      </w:r>
      <w:proofErr w:type="spellStart"/>
      <w:r>
        <w:t>включ</w:t>
      </w:r>
      <w:proofErr w:type="spellEnd"/>
      <w:r>
        <w:t>.</w:t>
      </w:r>
    </w:p>
    <w:p w:rsidR="00C9606A" w:rsidRDefault="00C9606A" w:rsidP="00C9606A">
      <w:r>
        <w:t>1200</w:t>
      </w:r>
    </w:p>
    <w:p w:rsidR="00C9606A" w:rsidRDefault="00C9606A" w:rsidP="00C9606A">
      <w:r>
        <w:t>Св. 12 до 16</w:t>
      </w:r>
    </w:p>
    <w:p w:rsidR="00C9606A" w:rsidRDefault="00C9606A" w:rsidP="00C9606A">
      <w:r>
        <w:t>Св. 9 до 11</w:t>
      </w:r>
    </w:p>
    <w:p w:rsidR="00C9606A" w:rsidRDefault="00C9606A" w:rsidP="00C9606A">
      <w:r>
        <w:t>1000</w:t>
      </w:r>
    </w:p>
    <w:p w:rsidR="00C9606A" w:rsidRDefault="00C9606A" w:rsidP="00C9606A">
      <w:r>
        <w:t>» 16 » 20</w:t>
      </w:r>
    </w:p>
    <w:p w:rsidR="00C9606A" w:rsidRDefault="00C9606A" w:rsidP="00C9606A">
      <w:r>
        <w:t>» 11 » 13</w:t>
      </w:r>
    </w:p>
    <w:p w:rsidR="00C9606A" w:rsidRDefault="00C9606A" w:rsidP="00C9606A">
      <w:r>
        <w:t>800</w:t>
      </w:r>
    </w:p>
    <w:p w:rsidR="00C9606A" w:rsidRDefault="00C9606A" w:rsidP="00C9606A">
      <w:r>
        <w:t>» 20 » 25</w:t>
      </w:r>
    </w:p>
    <w:p w:rsidR="00C9606A" w:rsidRDefault="00C9606A" w:rsidP="00C9606A">
      <w:r>
        <w:t>» 13 » 15</w:t>
      </w:r>
    </w:p>
    <w:p w:rsidR="00C9606A" w:rsidRDefault="00C9606A" w:rsidP="00C9606A">
      <w:r>
        <w:t>600</w:t>
      </w:r>
    </w:p>
    <w:p w:rsidR="00C9606A" w:rsidRDefault="00C9606A" w:rsidP="00C9606A">
      <w:r>
        <w:t>» 25 » 34</w:t>
      </w:r>
    </w:p>
    <w:p w:rsidR="00C9606A" w:rsidRDefault="00C9606A" w:rsidP="00C9606A">
      <w:r>
        <w:t>» 15 » 20</w:t>
      </w:r>
    </w:p>
    <w:p w:rsidR="00C9606A" w:rsidRDefault="00C9606A" w:rsidP="00C9606A">
      <w:r>
        <w:t xml:space="preserve">Допускается определять марку щебня из осадочных и метаморфических </w:t>
      </w:r>
      <w:proofErr w:type="gramStart"/>
      <w:r>
        <w:t>пород</w:t>
      </w:r>
      <w:proofErr w:type="gramEnd"/>
      <w:r>
        <w:t xml:space="preserve"> как в сухом, так и в насыщенном водой состоянии.</w:t>
      </w:r>
    </w:p>
    <w:p w:rsidR="00C9606A" w:rsidRDefault="00C9606A" w:rsidP="00C9606A">
      <w:r>
        <w:t xml:space="preserve">При несовпадении марок по </w:t>
      </w:r>
      <w:proofErr w:type="spellStart"/>
      <w:r>
        <w:t>дробимости</w:t>
      </w:r>
      <w:proofErr w:type="spellEnd"/>
      <w:r>
        <w:t xml:space="preserve"> прочность оценивают по результатам испытания в насыщенном водой состоянии.</w:t>
      </w:r>
    </w:p>
    <w:p w:rsidR="00C9606A" w:rsidRDefault="00C9606A" w:rsidP="00C9606A">
      <w:r>
        <w:lastRenderedPageBreak/>
        <w:t xml:space="preserve">Марки по </w:t>
      </w:r>
      <w:proofErr w:type="spellStart"/>
      <w:r>
        <w:t>дробимости</w:t>
      </w:r>
      <w:proofErr w:type="spellEnd"/>
      <w:r>
        <w:t xml:space="preserve"> щебня </w:t>
      </w:r>
      <w:proofErr w:type="gramStart"/>
      <w:r>
        <w:t>из</w:t>
      </w:r>
      <w:proofErr w:type="gramEnd"/>
      <w:r>
        <w:t xml:space="preserve"> грация и грация должны соответствовать требованиям, указанным в таблице 5.</w:t>
      </w:r>
    </w:p>
    <w:p w:rsidR="00C9606A" w:rsidRDefault="00C9606A" w:rsidP="00C9606A">
      <w:r>
        <w:t>Таблица 5</w:t>
      </w:r>
    </w:p>
    <w:p w:rsidR="00C9606A" w:rsidRDefault="00C9606A" w:rsidP="00C9606A"/>
    <w:p w:rsidR="00C9606A" w:rsidRDefault="00C9606A" w:rsidP="00C9606A">
      <w:r>
        <w:t xml:space="preserve">Марка по </w:t>
      </w:r>
      <w:proofErr w:type="spellStart"/>
      <w:r>
        <w:t>дробимости</w:t>
      </w:r>
      <w:proofErr w:type="spellEnd"/>
      <w:r>
        <w:t xml:space="preserve"> щебня из гравия и гравия</w:t>
      </w:r>
    </w:p>
    <w:p w:rsidR="00C9606A" w:rsidRDefault="00C9606A" w:rsidP="00C9606A">
      <w:r>
        <w:t>Потери массы при испытании, %</w:t>
      </w:r>
    </w:p>
    <w:p w:rsidR="00C9606A" w:rsidRDefault="00C9606A" w:rsidP="00C9606A">
      <w:r>
        <w:t>щебня из гравия</w:t>
      </w:r>
    </w:p>
    <w:p w:rsidR="00C9606A" w:rsidRDefault="00C9606A" w:rsidP="00C9606A">
      <w:r>
        <w:t>гравия</w:t>
      </w:r>
    </w:p>
    <w:p w:rsidR="00C9606A" w:rsidRDefault="00C9606A" w:rsidP="00C9606A">
      <w:r>
        <w:t>1000</w:t>
      </w:r>
    </w:p>
    <w:p w:rsidR="00C9606A" w:rsidRDefault="00C9606A" w:rsidP="00C9606A">
      <w:r>
        <w:t xml:space="preserve">До 10 </w:t>
      </w:r>
      <w:proofErr w:type="spellStart"/>
      <w:r>
        <w:t>включ</w:t>
      </w:r>
      <w:proofErr w:type="spellEnd"/>
      <w:r>
        <w:t>.</w:t>
      </w:r>
    </w:p>
    <w:p w:rsidR="00C9606A" w:rsidRDefault="00C9606A" w:rsidP="00C9606A">
      <w:r>
        <w:t xml:space="preserve">До 8 </w:t>
      </w:r>
      <w:proofErr w:type="spellStart"/>
      <w:r>
        <w:t>включ</w:t>
      </w:r>
      <w:proofErr w:type="spellEnd"/>
      <w:r>
        <w:t>.</w:t>
      </w:r>
    </w:p>
    <w:p w:rsidR="00C9606A" w:rsidRDefault="00C9606A" w:rsidP="00C9606A">
      <w:r>
        <w:t>800</w:t>
      </w:r>
    </w:p>
    <w:p w:rsidR="00C9606A" w:rsidRDefault="00C9606A" w:rsidP="00C9606A">
      <w:r>
        <w:t>Св. 10 до 14</w:t>
      </w:r>
    </w:p>
    <w:p w:rsidR="00C9606A" w:rsidRDefault="00C9606A" w:rsidP="00C9606A">
      <w:r>
        <w:t>Св. 8 до 12</w:t>
      </w:r>
    </w:p>
    <w:p w:rsidR="00C9606A" w:rsidRDefault="00C9606A" w:rsidP="00C9606A">
      <w:r>
        <w:t>600</w:t>
      </w:r>
    </w:p>
    <w:p w:rsidR="00C9606A" w:rsidRDefault="00C9606A" w:rsidP="00C9606A">
      <w:r>
        <w:t>» 14 » 18</w:t>
      </w:r>
    </w:p>
    <w:p w:rsidR="00C9606A" w:rsidRDefault="00C9606A" w:rsidP="00C9606A">
      <w:r>
        <w:t>» 12 » 16</w:t>
      </w:r>
    </w:p>
    <w:p w:rsidR="00C9606A" w:rsidRDefault="00C9606A" w:rsidP="00C9606A">
      <w:r>
        <w:t>400</w:t>
      </w:r>
    </w:p>
    <w:p w:rsidR="00C9606A" w:rsidRDefault="00C9606A" w:rsidP="00C9606A">
      <w:r>
        <w:t>» 18 » 26</w:t>
      </w:r>
    </w:p>
    <w:p w:rsidR="00C9606A" w:rsidRDefault="00C9606A" w:rsidP="00C9606A">
      <w:r>
        <w:t>» 16 » 24</w:t>
      </w:r>
    </w:p>
    <w:p w:rsidR="00C9606A" w:rsidRDefault="00C9606A" w:rsidP="00C9606A">
      <w:r>
        <w:t xml:space="preserve">Для установления марки по </w:t>
      </w:r>
      <w:proofErr w:type="spellStart"/>
      <w:r>
        <w:t>дробимости</w:t>
      </w:r>
      <w:proofErr w:type="spellEnd"/>
      <w:r>
        <w:t xml:space="preserve"> щебня из валунов, состоящего из пород различных генетических типов, определяют по ГОСТ 8269.0 промежуточную марку по </w:t>
      </w:r>
      <w:proofErr w:type="spellStart"/>
      <w:r>
        <w:t>дробимости</w:t>
      </w:r>
      <w:proofErr w:type="spellEnd"/>
      <w:r>
        <w:t xml:space="preserve"> как средневзвешенное из марок, полученных раздельно для щебня этих типов пород с учетом их содержания </w:t>
      </w:r>
      <w:proofErr w:type="spellStart"/>
      <w:r>
        <w:t>в</w:t>
      </w:r>
      <w:proofErr w:type="gramStart"/>
      <w:r>
        <w:t>.щ</w:t>
      </w:r>
      <w:proofErr w:type="gramEnd"/>
      <w:r>
        <w:t>ебне</w:t>
      </w:r>
      <w:proofErr w:type="spellEnd"/>
      <w:r>
        <w:t xml:space="preserve"> из валунов. По средневзвешенной марке устанавливают марку по </w:t>
      </w:r>
      <w:proofErr w:type="spellStart"/>
      <w:r>
        <w:t>дробимости</w:t>
      </w:r>
      <w:proofErr w:type="spellEnd"/>
      <w:r>
        <w:t xml:space="preserve"> щебня из валунов по таблице 5а.</w:t>
      </w:r>
    </w:p>
    <w:p w:rsidR="00C9606A" w:rsidRDefault="00C9606A" w:rsidP="00C9606A">
      <w:r>
        <w:t>Таблица 5а</w:t>
      </w:r>
    </w:p>
    <w:p w:rsidR="00C9606A" w:rsidRDefault="00C9606A" w:rsidP="00C9606A"/>
    <w:p w:rsidR="00C9606A" w:rsidRDefault="00C9606A" w:rsidP="00C9606A">
      <w:r>
        <w:t xml:space="preserve">Промежуточная средневзвешенная марка по </w:t>
      </w:r>
      <w:proofErr w:type="spellStart"/>
      <w:r>
        <w:t>дробимости</w:t>
      </w:r>
      <w:proofErr w:type="spellEnd"/>
      <w:r>
        <w:t xml:space="preserve"> щебня из валунов</w:t>
      </w:r>
    </w:p>
    <w:p w:rsidR="00C9606A" w:rsidRDefault="00C9606A" w:rsidP="00C9606A">
      <w:r>
        <w:t xml:space="preserve">Марка по </w:t>
      </w:r>
      <w:proofErr w:type="spellStart"/>
      <w:r>
        <w:t>дробимости</w:t>
      </w:r>
      <w:proofErr w:type="spellEnd"/>
      <w:r>
        <w:t xml:space="preserve"> щебня из валунов</w:t>
      </w:r>
    </w:p>
    <w:p w:rsidR="00C9606A" w:rsidRDefault="00C9606A" w:rsidP="00C9606A">
      <w:r>
        <w:t>1200 и выше</w:t>
      </w:r>
    </w:p>
    <w:p w:rsidR="00C9606A" w:rsidRDefault="00C9606A" w:rsidP="00C9606A">
      <w:r>
        <w:t>1200</w:t>
      </w:r>
    </w:p>
    <w:p w:rsidR="00C9606A" w:rsidRDefault="00C9606A" w:rsidP="00C9606A">
      <w:r>
        <w:lastRenderedPageBreak/>
        <w:t>Св. 1000 до 1200</w:t>
      </w:r>
    </w:p>
    <w:p w:rsidR="00C9606A" w:rsidRDefault="00C9606A" w:rsidP="00C9606A">
      <w:r>
        <w:t>1000</w:t>
      </w:r>
    </w:p>
    <w:p w:rsidR="00C9606A" w:rsidRDefault="00C9606A" w:rsidP="00C9606A">
      <w:r>
        <w:t>Св. 800 до 1000</w:t>
      </w:r>
    </w:p>
    <w:p w:rsidR="00C9606A" w:rsidRDefault="00C9606A" w:rsidP="00C9606A">
      <w:r>
        <w:t>800</w:t>
      </w:r>
    </w:p>
    <w:p w:rsidR="00C9606A" w:rsidRDefault="00C9606A" w:rsidP="00C9606A">
      <w:r>
        <w:t>Св. 600 до 800</w:t>
      </w:r>
    </w:p>
    <w:p w:rsidR="00C9606A" w:rsidRDefault="00C9606A" w:rsidP="00C9606A">
      <w:r>
        <w:t>600</w:t>
      </w:r>
    </w:p>
    <w:p w:rsidR="00C9606A" w:rsidRDefault="00C9606A" w:rsidP="00C9606A">
      <w:r>
        <w:t>Св. 400 до 600</w:t>
      </w:r>
    </w:p>
    <w:p w:rsidR="00C9606A" w:rsidRDefault="00C9606A" w:rsidP="00C9606A">
      <w:r>
        <w:t>400</w:t>
      </w:r>
    </w:p>
    <w:p w:rsidR="00C9606A" w:rsidRDefault="00C9606A" w:rsidP="00C9606A">
      <w:r>
        <w:t>Св. 300 до 400</w:t>
      </w:r>
    </w:p>
    <w:p w:rsidR="00C9606A" w:rsidRDefault="00C9606A" w:rsidP="00C9606A">
      <w:r>
        <w:t>300</w:t>
      </w:r>
    </w:p>
    <w:p w:rsidR="00C9606A" w:rsidRDefault="00C9606A" w:rsidP="00C9606A">
      <w:proofErr w:type="gramStart"/>
      <w:r>
        <w:t>(Измененная редакция.</w:t>
      </w:r>
      <w:proofErr w:type="gramEnd"/>
      <w:r>
        <w:t xml:space="preserve"> Изм. № 4)</w:t>
      </w:r>
    </w:p>
    <w:p w:rsidR="00C9606A" w:rsidRDefault="00C9606A" w:rsidP="00C9606A">
      <w:r>
        <w:t>4.4.3 Марки по истираемости щебня и гравия должны соответствовать требованиям, указанным в таблице 6.</w:t>
      </w:r>
    </w:p>
    <w:p w:rsidR="00C9606A" w:rsidRDefault="00C9606A" w:rsidP="00C9606A">
      <w:r>
        <w:t>Таблица 6</w:t>
      </w:r>
    </w:p>
    <w:p w:rsidR="00C9606A" w:rsidRDefault="00C9606A" w:rsidP="00C9606A"/>
    <w:p w:rsidR="00C9606A" w:rsidRDefault="00C9606A" w:rsidP="00C9606A">
      <w:r>
        <w:t>Марка по истираемости щебня и гравия</w:t>
      </w:r>
    </w:p>
    <w:p w:rsidR="00C9606A" w:rsidRDefault="00C9606A" w:rsidP="00C9606A">
      <w:r>
        <w:t>Потеря массы при испытании, %</w:t>
      </w:r>
    </w:p>
    <w:p w:rsidR="00C9606A" w:rsidRDefault="00C9606A" w:rsidP="00C9606A">
      <w:r>
        <w:t>щебня</w:t>
      </w:r>
    </w:p>
    <w:p w:rsidR="00C9606A" w:rsidRDefault="00C9606A" w:rsidP="00C9606A">
      <w:r>
        <w:t>гравия</w:t>
      </w:r>
    </w:p>
    <w:p w:rsidR="00C9606A" w:rsidRDefault="00C9606A" w:rsidP="00C9606A">
      <w:r>
        <w:t>И</w:t>
      </w:r>
      <w:proofErr w:type="gramStart"/>
      <w:r>
        <w:t>1</w:t>
      </w:r>
      <w:proofErr w:type="gramEnd"/>
    </w:p>
    <w:p w:rsidR="00C9606A" w:rsidRDefault="00C9606A" w:rsidP="00C9606A">
      <w:r>
        <w:t xml:space="preserve">До 25 </w:t>
      </w:r>
      <w:proofErr w:type="spellStart"/>
      <w:r>
        <w:t>включ</w:t>
      </w:r>
      <w:proofErr w:type="spellEnd"/>
      <w:r>
        <w:t>.</w:t>
      </w:r>
    </w:p>
    <w:p w:rsidR="00C9606A" w:rsidRDefault="00C9606A" w:rsidP="00C9606A">
      <w:r>
        <w:t xml:space="preserve">До 20 </w:t>
      </w:r>
      <w:proofErr w:type="spellStart"/>
      <w:r>
        <w:t>включ</w:t>
      </w:r>
      <w:proofErr w:type="spellEnd"/>
      <w:r>
        <w:t>.</w:t>
      </w:r>
    </w:p>
    <w:p w:rsidR="00C9606A" w:rsidRDefault="00C9606A" w:rsidP="00C9606A">
      <w:r>
        <w:t>И</w:t>
      </w:r>
      <w:proofErr w:type="gramStart"/>
      <w:r>
        <w:t>2</w:t>
      </w:r>
      <w:proofErr w:type="gramEnd"/>
    </w:p>
    <w:p w:rsidR="00C9606A" w:rsidRDefault="00C9606A" w:rsidP="00C9606A">
      <w:r>
        <w:t>Св. 25 до 35</w:t>
      </w:r>
    </w:p>
    <w:p w:rsidR="00C9606A" w:rsidRDefault="00C9606A" w:rsidP="00C9606A">
      <w:r>
        <w:t>Св. 20 до 30</w:t>
      </w:r>
    </w:p>
    <w:p w:rsidR="00C9606A" w:rsidRDefault="00C9606A" w:rsidP="00C9606A">
      <w:r>
        <w:t>И3</w:t>
      </w:r>
    </w:p>
    <w:p w:rsidR="00C9606A" w:rsidRDefault="00C9606A" w:rsidP="00C9606A">
      <w:r>
        <w:t>» 35 » 45</w:t>
      </w:r>
    </w:p>
    <w:p w:rsidR="00C9606A" w:rsidRDefault="00C9606A" w:rsidP="00C9606A">
      <w:r>
        <w:t>» 30 » 40</w:t>
      </w:r>
    </w:p>
    <w:p w:rsidR="00C9606A" w:rsidRDefault="00C9606A" w:rsidP="00C9606A">
      <w:r>
        <w:t>И</w:t>
      </w:r>
      <w:proofErr w:type="gramStart"/>
      <w:r>
        <w:t>4</w:t>
      </w:r>
      <w:proofErr w:type="gramEnd"/>
    </w:p>
    <w:p w:rsidR="00C9606A" w:rsidRDefault="00C9606A" w:rsidP="00C9606A">
      <w:r>
        <w:lastRenderedPageBreak/>
        <w:t>» 45 » 60</w:t>
      </w:r>
    </w:p>
    <w:p w:rsidR="00C9606A" w:rsidRDefault="00C9606A" w:rsidP="00C9606A">
      <w:r>
        <w:t>» 40 » 50</w:t>
      </w:r>
    </w:p>
    <w:p w:rsidR="00C9606A" w:rsidRDefault="00C9606A" w:rsidP="00C9606A">
      <w:r>
        <w:t>4.5 Содержание зерен слабых пород</w:t>
      </w:r>
    </w:p>
    <w:p w:rsidR="00C9606A" w:rsidRDefault="00C9606A" w:rsidP="00C9606A"/>
    <w:p w:rsidR="00C9606A" w:rsidRDefault="00C9606A" w:rsidP="00C9606A">
      <w:r>
        <w:t xml:space="preserve">Содержание зерен слабых пород в щебне и гравии в зависимости от вида горной породы и марки по </w:t>
      </w:r>
      <w:proofErr w:type="spellStart"/>
      <w:r>
        <w:t>дробимости</w:t>
      </w:r>
      <w:proofErr w:type="spellEnd"/>
      <w:r>
        <w:t xml:space="preserve"> не должно быть </w:t>
      </w:r>
      <w:proofErr w:type="gramStart"/>
      <w:r>
        <w:t>более указанного</w:t>
      </w:r>
      <w:proofErr w:type="gramEnd"/>
      <w:r>
        <w:t xml:space="preserve"> в таблице 7.</w:t>
      </w:r>
    </w:p>
    <w:p w:rsidR="00C9606A" w:rsidRDefault="00C9606A" w:rsidP="00C9606A">
      <w:r>
        <w:t>Таблица 7</w:t>
      </w:r>
    </w:p>
    <w:p w:rsidR="00C9606A" w:rsidRDefault="00C9606A" w:rsidP="00C9606A"/>
    <w:p w:rsidR="00C9606A" w:rsidRDefault="00C9606A" w:rsidP="00C9606A">
      <w:r>
        <w:t>В процентах по массе</w:t>
      </w:r>
    </w:p>
    <w:p w:rsidR="00C9606A" w:rsidRDefault="00C9606A" w:rsidP="00C9606A"/>
    <w:p w:rsidR="00C9606A" w:rsidRDefault="00C9606A" w:rsidP="00C9606A">
      <w:r>
        <w:t xml:space="preserve">Вид породы и марка по </w:t>
      </w:r>
      <w:proofErr w:type="spellStart"/>
      <w:r>
        <w:t>дробимости</w:t>
      </w:r>
      <w:proofErr w:type="spellEnd"/>
      <w:r>
        <w:t xml:space="preserve"> щебня и гравия</w:t>
      </w:r>
    </w:p>
    <w:p w:rsidR="00C9606A" w:rsidRDefault="00C9606A" w:rsidP="00C9606A">
      <w:r>
        <w:t>Содержание зерен слабых пород</w:t>
      </w:r>
    </w:p>
    <w:p w:rsidR="00C9606A" w:rsidRDefault="00C9606A" w:rsidP="00C9606A">
      <w:r>
        <w:t>Щебень из изверженных, метаморфических и осадочных горных пород мирок:</w:t>
      </w:r>
    </w:p>
    <w:p w:rsidR="00C9606A" w:rsidRDefault="00C9606A" w:rsidP="00C9606A">
      <w:r>
        <w:t xml:space="preserve"> </w:t>
      </w:r>
    </w:p>
    <w:p w:rsidR="00C9606A" w:rsidRDefault="00C9606A" w:rsidP="00C9606A">
      <w:r>
        <w:t>1400; 1200; 1000</w:t>
      </w:r>
    </w:p>
    <w:p w:rsidR="00C9606A" w:rsidRDefault="00C9606A" w:rsidP="00C9606A">
      <w:r>
        <w:t>5</w:t>
      </w:r>
    </w:p>
    <w:p w:rsidR="00C9606A" w:rsidRDefault="00C9606A" w:rsidP="00C9606A">
      <w:r>
        <w:t>800; 600; 400</w:t>
      </w:r>
    </w:p>
    <w:p w:rsidR="00C9606A" w:rsidRDefault="00C9606A" w:rsidP="00C9606A">
      <w:r>
        <w:t>10</w:t>
      </w:r>
    </w:p>
    <w:p w:rsidR="00C9606A" w:rsidRDefault="00C9606A" w:rsidP="00C9606A">
      <w:r>
        <w:t>300</w:t>
      </w:r>
    </w:p>
    <w:p w:rsidR="00C9606A" w:rsidRDefault="00C9606A" w:rsidP="00C9606A">
      <w:r>
        <w:t>15</w:t>
      </w:r>
    </w:p>
    <w:p w:rsidR="00C9606A" w:rsidRDefault="00C9606A" w:rsidP="00C9606A">
      <w:r>
        <w:t>Щебень из гравия и валунов и гравий марок:</w:t>
      </w:r>
    </w:p>
    <w:p w:rsidR="00C9606A" w:rsidRDefault="00C9606A" w:rsidP="00C9606A">
      <w:r>
        <w:t xml:space="preserve"> </w:t>
      </w:r>
    </w:p>
    <w:p w:rsidR="00C9606A" w:rsidRDefault="00C9606A" w:rsidP="00C9606A">
      <w:r>
        <w:t>1000; 800; 600</w:t>
      </w:r>
    </w:p>
    <w:p w:rsidR="00C9606A" w:rsidRDefault="00C9606A" w:rsidP="00C9606A">
      <w:r>
        <w:t>10</w:t>
      </w:r>
    </w:p>
    <w:p w:rsidR="00C9606A" w:rsidRDefault="00C9606A" w:rsidP="00C9606A">
      <w:r>
        <w:t>400</w:t>
      </w:r>
    </w:p>
    <w:p w:rsidR="00C9606A" w:rsidRDefault="00C9606A" w:rsidP="00C9606A">
      <w:r>
        <w:t>15</w:t>
      </w:r>
    </w:p>
    <w:p w:rsidR="00C9606A" w:rsidRDefault="00C9606A" w:rsidP="00C9606A">
      <w:r>
        <w:t>4.6 Морозостойкость</w:t>
      </w:r>
    </w:p>
    <w:p w:rsidR="00C9606A" w:rsidRDefault="00C9606A" w:rsidP="00C9606A"/>
    <w:p w:rsidR="00C9606A" w:rsidRDefault="00C9606A" w:rsidP="00C9606A">
      <w:r>
        <w:lastRenderedPageBreak/>
        <w:t>4.6.1 Морозостойкость щебня и гравия характеризуют числом циклов замораживания и оттаивания, при котором потери в процентах по массе щебня и гравия не превышают установленных значений.</w:t>
      </w:r>
    </w:p>
    <w:p w:rsidR="00C9606A" w:rsidRDefault="00C9606A" w:rsidP="00C9606A">
      <w:r>
        <w:t>Допускается оценивать морозостойкость щебня и гравия по числу циклов насыщения в растворе сернокислого натрия и высушивания. При несовпадении марок морозостойкость оценивают по результатам испытания замораживанием и оттаиванием.</w:t>
      </w:r>
    </w:p>
    <w:p w:rsidR="00C9606A" w:rsidRDefault="00C9606A" w:rsidP="00C9606A">
      <w:r>
        <w:t>4.6.2 Щебень и гравий по морозостойкости подразделяют на следующие марки: F15; F25; F50; F100; F150; F200; F300; F400.</w:t>
      </w:r>
    </w:p>
    <w:p w:rsidR="00C9606A" w:rsidRDefault="00C9606A" w:rsidP="00C9606A">
      <w:r>
        <w:t>Показатели морозостойкости щебня и гравия при испытании замораживанием и оттаиванием или насыщением в растворе сернокислого натрия и высушиванием должны соответствовать указанным в таблице 8.</w:t>
      </w:r>
    </w:p>
    <w:p w:rsidR="00C9606A" w:rsidRDefault="00C9606A" w:rsidP="00C9606A">
      <w:r>
        <w:t>Таблица 8</w:t>
      </w:r>
    </w:p>
    <w:p w:rsidR="00C9606A" w:rsidRDefault="00C9606A" w:rsidP="00C9606A"/>
    <w:p w:rsidR="00C9606A" w:rsidRDefault="00C9606A" w:rsidP="00C9606A">
      <w:r>
        <w:t>Вид испытания</w:t>
      </w:r>
    </w:p>
    <w:p w:rsidR="00C9606A" w:rsidRDefault="00C9606A" w:rsidP="00C9606A">
      <w:r>
        <w:t>Марка по морозостойкости щебня и гравия</w:t>
      </w:r>
    </w:p>
    <w:p w:rsidR="00C9606A" w:rsidRDefault="00C9606A" w:rsidP="00C9606A">
      <w:r>
        <w:t>F15</w:t>
      </w:r>
    </w:p>
    <w:p w:rsidR="00C9606A" w:rsidRDefault="00C9606A" w:rsidP="00C9606A">
      <w:r>
        <w:t>F25</w:t>
      </w:r>
    </w:p>
    <w:p w:rsidR="00C9606A" w:rsidRDefault="00C9606A" w:rsidP="00C9606A">
      <w:r>
        <w:t>F50</w:t>
      </w:r>
    </w:p>
    <w:p w:rsidR="00C9606A" w:rsidRDefault="00C9606A" w:rsidP="00C9606A">
      <w:r>
        <w:t>F100</w:t>
      </w:r>
    </w:p>
    <w:p w:rsidR="00C9606A" w:rsidRDefault="00C9606A" w:rsidP="00C9606A">
      <w:r>
        <w:t>F150</w:t>
      </w:r>
    </w:p>
    <w:p w:rsidR="00C9606A" w:rsidRDefault="00C9606A" w:rsidP="00C9606A">
      <w:r>
        <w:t>F200</w:t>
      </w:r>
    </w:p>
    <w:p w:rsidR="00C9606A" w:rsidRDefault="00C9606A" w:rsidP="00C9606A">
      <w:r>
        <w:t>F300</w:t>
      </w:r>
    </w:p>
    <w:p w:rsidR="00C9606A" w:rsidRDefault="00C9606A" w:rsidP="00C9606A">
      <w:r>
        <w:t>F400</w:t>
      </w:r>
    </w:p>
    <w:p w:rsidR="00C9606A" w:rsidRDefault="00C9606A" w:rsidP="00C9606A">
      <w:r>
        <w:t>Замораживание - оттаивание:</w:t>
      </w:r>
    </w:p>
    <w:p w:rsidR="00C9606A" w:rsidRDefault="00C9606A" w:rsidP="00C9606A">
      <w:r>
        <w:t>число циклов</w:t>
      </w:r>
    </w:p>
    <w:p w:rsidR="00C9606A" w:rsidRDefault="00C9606A" w:rsidP="00C9606A">
      <w:r>
        <w:t>15</w:t>
      </w:r>
    </w:p>
    <w:p w:rsidR="00C9606A" w:rsidRDefault="00C9606A" w:rsidP="00C9606A">
      <w:r>
        <w:t>25</w:t>
      </w:r>
    </w:p>
    <w:p w:rsidR="00C9606A" w:rsidRDefault="00C9606A" w:rsidP="00C9606A">
      <w:r>
        <w:t>50</w:t>
      </w:r>
    </w:p>
    <w:p w:rsidR="00C9606A" w:rsidRDefault="00C9606A" w:rsidP="00C9606A">
      <w:r>
        <w:t>100</w:t>
      </w:r>
    </w:p>
    <w:p w:rsidR="00C9606A" w:rsidRDefault="00C9606A" w:rsidP="00C9606A">
      <w:r>
        <w:t>150</w:t>
      </w:r>
    </w:p>
    <w:p w:rsidR="00C9606A" w:rsidRDefault="00C9606A" w:rsidP="00C9606A">
      <w:r>
        <w:t>200</w:t>
      </w:r>
    </w:p>
    <w:p w:rsidR="00C9606A" w:rsidRDefault="00C9606A" w:rsidP="00C9606A">
      <w:r>
        <w:lastRenderedPageBreak/>
        <w:t>300</w:t>
      </w:r>
    </w:p>
    <w:p w:rsidR="00C9606A" w:rsidRDefault="00C9606A" w:rsidP="00C9606A">
      <w:r>
        <w:t>400</w:t>
      </w:r>
    </w:p>
    <w:p w:rsidR="00C9606A" w:rsidRDefault="00C9606A" w:rsidP="00C9606A">
      <w:r>
        <w:t>потеря массы после испытания, %, не более</w:t>
      </w:r>
    </w:p>
    <w:p w:rsidR="00C9606A" w:rsidRDefault="00C9606A" w:rsidP="00C9606A">
      <w:r>
        <w:t>10</w:t>
      </w:r>
    </w:p>
    <w:p w:rsidR="00C9606A" w:rsidRDefault="00C9606A" w:rsidP="00C9606A">
      <w:r>
        <w:t>10</w:t>
      </w:r>
    </w:p>
    <w:p w:rsidR="00C9606A" w:rsidRDefault="00C9606A" w:rsidP="00C9606A">
      <w:r>
        <w:t>5</w:t>
      </w:r>
    </w:p>
    <w:p w:rsidR="00C9606A" w:rsidRDefault="00C9606A" w:rsidP="00C9606A">
      <w:r>
        <w:t>5</w:t>
      </w:r>
    </w:p>
    <w:p w:rsidR="00C9606A" w:rsidRDefault="00C9606A" w:rsidP="00C9606A">
      <w:r>
        <w:t>5</w:t>
      </w:r>
    </w:p>
    <w:p w:rsidR="00C9606A" w:rsidRDefault="00C9606A" w:rsidP="00C9606A">
      <w:r>
        <w:t>5</w:t>
      </w:r>
    </w:p>
    <w:p w:rsidR="00C9606A" w:rsidRDefault="00C9606A" w:rsidP="00C9606A">
      <w:r>
        <w:t>5</w:t>
      </w:r>
    </w:p>
    <w:p w:rsidR="00C9606A" w:rsidRDefault="00C9606A" w:rsidP="00C9606A">
      <w:r>
        <w:t>5</w:t>
      </w:r>
    </w:p>
    <w:p w:rsidR="00C9606A" w:rsidRDefault="00C9606A" w:rsidP="00C9606A">
      <w:r>
        <w:t>Насыщение в растворе сернокислого натрия - высушивание:</w:t>
      </w:r>
    </w:p>
    <w:p w:rsidR="00C9606A" w:rsidRDefault="00C9606A" w:rsidP="00C9606A">
      <w:r>
        <w:t>число циклов</w:t>
      </w:r>
    </w:p>
    <w:p w:rsidR="00C9606A" w:rsidRDefault="00C9606A" w:rsidP="00C9606A">
      <w:r>
        <w:t>3</w:t>
      </w:r>
    </w:p>
    <w:p w:rsidR="00C9606A" w:rsidRDefault="00C9606A" w:rsidP="00C9606A">
      <w:r>
        <w:t>5</w:t>
      </w:r>
    </w:p>
    <w:p w:rsidR="00C9606A" w:rsidRDefault="00C9606A" w:rsidP="00C9606A">
      <w:r>
        <w:t>10</w:t>
      </w:r>
    </w:p>
    <w:p w:rsidR="00C9606A" w:rsidRDefault="00C9606A" w:rsidP="00C9606A">
      <w:r>
        <w:t>10</w:t>
      </w:r>
    </w:p>
    <w:p w:rsidR="00C9606A" w:rsidRDefault="00C9606A" w:rsidP="00C9606A">
      <w:r>
        <w:t>15</w:t>
      </w:r>
    </w:p>
    <w:p w:rsidR="00C9606A" w:rsidRDefault="00C9606A" w:rsidP="00C9606A">
      <w:r>
        <w:t>15</w:t>
      </w:r>
    </w:p>
    <w:p w:rsidR="00C9606A" w:rsidRDefault="00C9606A" w:rsidP="00C9606A">
      <w:r>
        <w:t>15</w:t>
      </w:r>
    </w:p>
    <w:p w:rsidR="00C9606A" w:rsidRDefault="00C9606A" w:rsidP="00C9606A">
      <w:r>
        <w:t>15</w:t>
      </w:r>
    </w:p>
    <w:p w:rsidR="00C9606A" w:rsidRDefault="00C9606A" w:rsidP="00C9606A">
      <w:r>
        <w:t>потеря массы после испытания, %, не более</w:t>
      </w:r>
    </w:p>
    <w:p w:rsidR="00C9606A" w:rsidRDefault="00C9606A" w:rsidP="00C9606A">
      <w:r>
        <w:t>10</w:t>
      </w:r>
    </w:p>
    <w:p w:rsidR="00C9606A" w:rsidRDefault="00C9606A" w:rsidP="00C9606A">
      <w:r>
        <w:t>10</w:t>
      </w:r>
    </w:p>
    <w:p w:rsidR="00C9606A" w:rsidRDefault="00C9606A" w:rsidP="00C9606A">
      <w:r>
        <w:t>10</w:t>
      </w:r>
    </w:p>
    <w:p w:rsidR="00C9606A" w:rsidRDefault="00C9606A" w:rsidP="00C9606A">
      <w:r>
        <w:t>5</w:t>
      </w:r>
    </w:p>
    <w:p w:rsidR="00C9606A" w:rsidRDefault="00C9606A" w:rsidP="00C9606A">
      <w:r>
        <w:t>5</w:t>
      </w:r>
    </w:p>
    <w:p w:rsidR="00C9606A" w:rsidRDefault="00C9606A" w:rsidP="00C9606A">
      <w:r>
        <w:t>3</w:t>
      </w:r>
    </w:p>
    <w:p w:rsidR="00C9606A" w:rsidRDefault="00C9606A" w:rsidP="00C9606A">
      <w:r>
        <w:t>2</w:t>
      </w:r>
    </w:p>
    <w:p w:rsidR="00C9606A" w:rsidRDefault="00C9606A" w:rsidP="00C9606A">
      <w:r>
        <w:lastRenderedPageBreak/>
        <w:t>1</w:t>
      </w:r>
    </w:p>
    <w:p w:rsidR="00C9606A" w:rsidRDefault="00C9606A" w:rsidP="00C9606A">
      <w:r>
        <w:t>4.7 Содержание пылевидных и глинистых частиц</w:t>
      </w:r>
    </w:p>
    <w:p w:rsidR="00C9606A" w:rsidRDefault="00C9606A" w:rsidP="00C9606A"/>
    <w:p w:rsidR="00C9606A" w:rsidRDefault="00C9606A" w:rsidP="00C9606A">
      <w:r>
        <w:t xml:space="preserve">4.7.1 Содержание пылевидных и глинистых частиц (размером менее 0,05 мм) в щебне и гравии в зависимости от вида горной породы и марки по </w:t>
      </w:r>
      <w:proofErr w:type="spellStart"/>
      <w:r>
        <w:t>дробимости</w:t>
      </w:r>
      <w:proofErr w:type="spellEnd"/>
      <w:r>
        <w:t xml:space="preserve"> должно соответствовать указанному в таблице 9.</w:t>
      </w:r>
    </w:p>
    <w:p w:rsidR="00C9606A" w:rsidRDefault="00C9606A" w:rsidP="00C9606A">
      <w:r>
        <w:t xml:space="preserve">4.7.2. Содержание глины в комках не должно быть более </w:t>
      </w:r>
      <w:proofErr w:type="gramStart"/>
      <w:r>
        <w:t>указанного</w:t>
      </w:r>
      <w:proofErr w:type="gramEnd"/>
      <w:r>
        <w:t xml:space="preserve"> в таблице 10.</w:t>
      </w:r>
    </w:p>
    <w:p w:rsidR="00C9606A" w:rsidRDefault="00C9606A" w:rsidP="00C9606A">
      <w:r>
        <w:t>Таблица 9</w:t>
      </w:r>
    </w:p>
    <w:p w:rsidR="00C9606A" w:rsidRDefault="00C9606A" w:rsidP="00C9606A"/>
    <w:p w:rsidR="00C9606A" w:rsidRDefault="00C9606A" w:rsidP="00C9606A">
      <w:r>
        <w:t xml:space="preserve">Вид породы и марка по </w:t>
      </w:r>
      <w:proofErr w:type="spellStart"/>
      <w:r>
        <w:t>дробимости</w:t>
      </w:r>
      <w:proofErr w:type="spellEnd"/>
      <w:r>
        <w:t xml:space="preserve"> щебня и гравия</w:t>
      </w:r>
    </w:p>
    <w:p w:rsidR="00C9606A" w:rsidRDefault="00C9606A" w:rsidP="00C9606A">
      <w:r>
        <w:t>Содержание пылевидных и глинистых частиц, % по массе, не более</w:t>
      </w:r>
    </w:p>
    <w:p w:rsidR="00C9606A" w:rsidRDefault="00C9606A" w:rsidP="00C9606A">
      <w:r>
        <w:t>Щебень из изверженных и метаморфических пород марок:</w:t>
      </w:r>
    </w:p>
    <w:p w:rsidR="00C9606A" w:rsidRDefault="00C9606A" w:rsidP="00C9606A">
      <w:r>
        <w:t xml:space="preserve"> </w:t>
      </w:r>
    </w:p>
    <w:p w:rsidR="00C9606A" w:rsidRDefault="00C9606A" w:rsidP="00C9606A">
      <w:r>
        <w:t>св. 800</w:t>
      </w:r>
    </w:p>
    <w:p w:rsidR="00C9606A" w:rsidRDefault="00C9606A" w:rsidP="00C9606A">
      <w:r>
        <w:t>1</w:t>
      </w:r>
    </w:p>
    <w:p w:rsidR="00C9606A" w:rsidRDefault="00C9606A" w:rsidP="00C9606A">
      <w:r>
        <w:t xml:space="preserve">св. 600 до 800 </w:t>
      </w:r>
      <w:proofErr w:type="spellStart"/>
      <w:r>
        <w:t>включ</w:t>
      </w:r>
      <w:proofErr w:type="spellEnd"/>
      <w:r>
        <w:t>.</w:t>
      </w:r>
    </w:p>
    <w:p w:rsidR="00C9606A" w:rsidRDefault="00C9606A" w:rsidP="00C9606A">
      <w:r>
        <w:t>1</w:t>
      </w:r>
    </w:p>
    <w:p w:rsidR="00C9606A" w:rsidRDefault="00C9606A" w:rsidP="00C9606A">
      <w:r>
        <w:t>Щебень из осадочных пород марок:</w:t>
      </w:r>
    </w:p>
    <w:p w:rsidR="00C9606A" w:rsidRDefault="00C9606A" w:rsidP="00C9606A">
      <w:r>
        <w:t xml:space="preserve"> </w:t>
      </w:r>
    </w:p>
    <w:p w:rsidR="00C9606A" w:rsidRDefault="00C9606A" w:rsidP="00C9606A">
      <w:r>
        <w:t xml:space="preserve">от 600 до 1200 </w:t>
      </w:r>
      <w:proofErr w:type="spellStart"/>
      <w:r>
        <w:t>включ</w:t>
      </w:r>
      <w:proofErr w:type="spellEnd"/>
      <w:r>
        <w:t>.</w:t>
      </w:r>
    </w:p>
    <w:p w:rsidR="00C9606A" w:rsidRDefault="00C9606A" w:rsidP="00C9606A">
      <w:r>
        <w:t>2</w:t>
      </w:r>
    </w:p>
    <w:p w:rsidR="00C9606A" w:rsidRDefault="00C9606A" w:rsidP="00C9606A">
      <w:r>
        <w:t>200, 400</w:t>
      </w:r>
    </w:p>
    <w:p w:rsidR="00C9606A" w:rsidRDefault="00C9606A" w:rsidP="00C9606A">
      <w:r>
        <w:t>3</w:t>
      </w:r>
    </w:p>
    <w:p w:rsidR="00C9606A" w:rsidRDefault="00C9606A" w:rsidP="00C9606A">
      <w:r>
        <w:t>Щебень из гравия и гравий марок:</w:t>
      </w:r>
    </w:p>
    <w:p w:rsidR="00C9606A" w:rsidRDefault="00C9606A" w:rsidP="00C9606A">
      <w:r>
        <w:t xml:space="preserve"> </w:t>
      </w:r>
    </w:p>
    <w:p w:rsidR="00C9606A" w:rsidRDefault="00C9606A" w:rsidP="00C9606A">
      <w:r>
        <w:t>1000</w:t>
      </w:r>
    </w:p>
    <w:p w:rsidR="00C9606A" w:rsidRDefault="00C9606A" w:rsidP="00C9606A">
      <w:r>
        <w:t>1</w:t>
      </w:r>
    </w:p>
    <w:p w:rsidR="00C9606A" w:rsidRDefault="00C9606A" w:rsidP="00C9606A">
      <w:r>
        <w:t>800</w:t>
      </w:r>
    </w:p>
    <w:p w:rsidR="00C9606A" w:rsidRDefault="00C9606A" w:rsidP="00C9606A">
      <w:r>
        <w:t>1</w:t>
      </w:r>
    </w:p>
    <w:p w:rsidR="00C9606A" w:rsidRDefault="00C9606A" w:rsidP="00C9606A">
      <w:r>
        <w:lastRenderedPageBreak/>
        <w:t>600</w:t>
      </w:r>
    </w:p>
    <w:p w:rsidR="00C9606A" w:rsidRDefault="00C9606A" w:rsidP="00C9606A">
      <w:r>
        <w:t>2</w:t>
      </w:r>
    </w:p>
    <w:p w:rsidR="00C9606A" w:rsidRDefault="00C9606A" w:rsidP="00C9606A">
      <w:r>
        <w:t>400</w:t>
      </w:r>
    </w:p>
    <w:p w:rsidR="00C9606A" w:rsidRDefault="00C9606A" w:rsidP="00C9606A">
      <w:r>
        <w:t>3</w:t>
      </w:r>
    </w:p>
    <w:p w:rsidR="00C9606A" w:rsidRDefault="00C9606A" w:rsidP="00C9606A">
      <w:r>
        <w:t>Щебень из валунов марок:</w:t>
      </w:r>
    </w:p>
    <w:p w:rsidR="00C9606A" w:rsidRDefault="00C9606A" w:rsidP="00C9606A">
      <w:r>
        <w:t xml:space="preserve"> </w:t>
      </w:r>
    </w:p>
    <w:p w:rsidR="00C9606A" w:rsidRDefault="00C9606A" w:rsidP="00C9606A">
      <w:r>
        <w:t>1200</w:t>
      </w:r>
    </w:p>
    <w:p w:rsidR="00C9606A" w:rsidRDefault="00C9606A" w:rsidP="00C9606A">
      <w:r>
        <w:t>1</w:t>
      </w:r>
    </w:p>
    <w:p w:rsidR="00C9606A" w:rsidRDefault="00C9606A" w:rsidP="00C9606A">
      <w:r>
        <w:t>1000</w:t>
      </w:r>
    </w:p>
    <w:p w:rsidR="00C9606A" w:rsidRDefault="00C9606A" w:rsidP="00C9606A">
      <w:r>
        <w:t>1</w:t>
      </w:r>
    </w:p>
    <w:p w:rsidR="00C9606A" w:rsidRDefault="00C9606A" w:rsidP="00C9606A">
      <w:r>
        <w:t>800</w:t>
      </w:r>
    </w:p>
    <w:p w:rsidR="00C9606A" w:rsidRDefault="00C9606A" w:rsidP="00C9606A">
      <w:r>
        <w:t>1</w:t>
      </w:r>
    </w:p>
    <w:p w:rsidR="00C9606A" w:rsidRDefault="00C9606A" w:rsidP="00C9606A">
      <w:r>
        <w:t>600</w:t>
      </w:r>
    </w:p>
    <w:p w:rsidR="00C9606A" w:rsidRDefault="00C9606A" w:rsidP="00C9606A">
      <w:r>
        <w:t>2</w:t>
      </w:r>
    </w:p>
    <w:p w:rsidR="00C9606A" w:rsidRDefault="00C9606A" w:rsidP="00C9606A">
      <w:r>
        <w:t>400</w:t>
      </w:r>
    </w:p>
    <w:p w:rsidR="00C9606A" w:rsidRDefault="00C9606A" w:rsidP="00C9606A">
      <w:r>
        <w:t>3</w:t>
      </w:r>
    </w:p>
    <w:p w:rsidR="00C9606A" w:rsidRDefault="00C9606A" w:rsidP="00C9606A">
      <w:proofErr w:type="gramStart"/>
      <w:r>
        <w:t>(Измененная редакция.</w:t>
      </w:r>
      <w:proofErr w:type="gramEnd"/>
      <w:r>
        <w:t xml:space="preserve"> Изм. № 4)</w:t>
      </w:r>
    </w:p>
    <w:p w:rsidR="00C9606A" w:rsidRDefault="00C9606A" w:rsidP="00C9606A">
      <w:r>
        <w:t>Таблица 10</w:t>
      </w:r>
    </w:p>
    <w:p w:rsidR="00C9606A" w:rsidRDefault="00C9606A" w:rsidP="00C9606A"/>
    <w:p w:rsidR="00C9606A" w:rsidRDefault="00C9606A" w:rsidP="00C9606A">
      <w:r>
        <w:t xml:space="preserve">Марка по </w:t>
      </w:r>
      <w:proofErr w:type="spellStart"/>
      <w:r>
        <w:t>дробимости</w:t>
      </w:r>
      <w:proofErr w:type="spellEnd"/>
      <w:r>
        <w:t xml:space="preserve"> щебня и гравия</w:t>
      </w:r>
    </w:p>
    <w:p w:rsidR="00C9606A" w:rsidRDefault="00C9606A" w:rsidP="00C9606A">
      <w:r>
        <w:t>Содержание глины в комках, % по массе, не более</w:t>
      </w:r>
    </w:p>
    <w:p w:rsidR="00C9606A" w:rsidRDefault="00C9606A" w:rsidP="00C9606A">
      <w:r>
        <w:t>Щебень из изверженных, осадочных и метаморфических пород марок:</w:t>
      </w:r>
    </w:p>
    <w:p w:rsidR="00C9606A" w:rsidRDefault="00C9606A" w:rsidP="00C9606A">
      <w:r>
        <w:t xml:space="preserve"> </w:t>
      </w:r>
    </w:p>
    <w:p w:rsidR="00C9606A" w:rsidRDefault="00C9606A" w:rsidP="00C9606A">
      <w:r>
        <w:t>400 и выше</w:t>
      </w:r>
    </w:p>
    <w:p w:rsidR="00C9606A" w:rsidRDefault="00C9606A" w:rsidP="00C9606A">
      <w:r>
        <w:t>0,25</w:t>
      </w:r>
    </w:p>
    <w:p w:rsidR="00C9606A" w:rsidRDefault="00C9606A" w:rsidP="00C9606A">
      <w:r>
        <w:t>300, 200</w:t>
      </w:r>
    </w:p>
    <w:p w:rsidR="00C9606A" w:rsidRDefault="00C9606A" w:rsidP="00C9606A">
      <w:r>
        <w:t>0,5</w:t>
      </w:r>
    </w:p>
    <w:p w:rsidR="00C9606A" w:rsidRDefault="00C9606A" w:rsidP="00C9606A">
      <w:r>
        <w:t>Щебень из гравия и гравий марок: 1000, 800, 600, 400</w:t>
      </w:r>
    </w:p>
    <w:p w:rsidR="00C9606A" w:rsidRDefault="00C9606A" w:rsidP="00C9606A">
      <w:r>
        <w:t>0,25</w:t>
      </w:r>
    </w:p>
    <w:p w:rsidR="00C9606A" w:rsidRDefault="00C9606A" w:rsidP="00C9606A">
      <w:r>
        <w:lastRenderedPageBreak/>
        <w:t>Щебень из валунов марок: 1200, 1000, 800, 600</w:t>
      </w:r>
    </w:p>
    <w:p w:rsidR="00C9606A" w:rsidRDefault="00C9606A" w:rsidP="00C9606A">
      <w:r>
        <w:t>0,25</w:t>
      </w:r>
    </w:p>
    <w:p w:rsidR="00C9606A" w:rsidRDefault="00C9606A" w:rsidP="00C9606A">
      <w:proofErr w:type="gramStart"/>
      <w:r>
        <w:t>(Измененная редакция.</w:t>
      </w:r>
      <w:proofErr w:type="gramEnd"/>
      <w:r>
        <w:t xml:space="preserve"> Изм. № 4)</w:t>
      </w:r>
    </w:p>
    <w:p w:rsidR="00C9606A" w:rsidRDefault="00C9606A" w:rsidP="00C9606A">
      <w:r>
        <w:t>4.8 Наличие вредных компонентов и примесей</w:t>
      </w:r>
    </w:p>
    <w:p w:rsidR="00C9606A" w:rsidRDefault="00C9606A" w:rsidP="00C9606A"/>
    <w:p w:rsidR="00C9606A" w:rsidRDefault="00C9606A" w:rsidP="00C9606A">
      <w:r>
        <w:t>4.8.1 Щебень из попутно добываемых вскрышных и вмещающих пород 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должен быть устойчивым против всех видов распадов.</w:t>
      </w:r>
    </w:p>
    <w:p w:rsidR="00C9606A" w:rsidRDefault="00C9606A" w:rsidP="00C9606A">
      <w:r>
        <w:t>Устойчивость структуры щебня против всех видов распадов должна соответствовать требованиям, указанным в таблице 11.</w:t>
      </w:r>
    </w:p>
    <w:p w:rsidR="00C9606A" w:rsidRDefault="00C9606A" w:rsidP="00C9606A">
      <w:r>
        <w:t>Таблица 11</w:t>
      </w:r>
    </w:p>
    <w:p w:rsidR="00C9606A" w:rsidRDefault="00C9606A" w:rsidP="00C9606A"/>
    <w:p w:rsidR="00C9606A" w:rsidRDefault="00C9606A" w:rsidP="00C9606A">
      <w:r>
        <w:t xml:space="preserve">Марка по </w:t>
      </w:r>
      <w:proofErr w:type="spellStart"/>
      <w:r>
        <w:t>дробимости</w:t>
      </w:r>
      <w:proofErr w:type="spellEnd"/>
      <w:r>
        <w:t xml:space="preserve"> щебня</w:t>
      </w:r>
    </w:p>
    <w:p w:rsidR="00C9606A" w:rsidRDefault="00C9606A" w:rsidP="00C9606A">
      <w:r>
        <w:t>Потери массы при распаде, %, не более</w:t>
      </w:r>
    </w:p>
    <w:p w:rsidR="00C9606A" w:rsidRDefault="00C9606A" w:rsidP="00C9606A">
      <w:r>
        <w:t>1000 и выше</w:t>
      </w:r>
    </w:p>
    <w:p w:rsidR="00C9606A" w:rsidRDefault="00C9606A" w:rsidP="00C9606A">
      <w:r>
        <w:t>3</w:t>
      </w:r>
    </w:p>
    <w:p w:rsidR="00C9606A" w:rsidRDefault="00C9606A" w:rsidP="00C9606A">
      <w:r>
        <w:t>800, 600</w:t>
      </w:r>
    </w:p>
    <w:p w:rsidR="00C9606A" w:rsidRDefault="00C9606A" w:rsidP="00C9606A">
      <w:r>
        <w:t>5</w:t>
      </w:r>
    </w:p>
    <w:p w:rsidR="00C9606A" w:rsidRDefault="00C9606A" w:rsidP="00C9606A">
      <w:r>
        <w:t>400 и ниже</w:t>
      </w:r>
    </w:p>
    <w:p w:rsidR="00C9606A" w:rsidRDefault="00C9606A" w:rsidP="00C9606A">
      <w:r>
        <w:t>7</w:t>
      </w:r>
    </w:p>
    <w:p w:rsidR="00C9606A" w:rsidRDefault="00C9606A" w:rsidP="00C9606A">
      <w:r>
        <w:t>4.8.2 Щебень и гравий должны быть стойкими к воздействию окружающей среды. Щебень и гравий, предназначенные для применения в качестве заполнителей для бетонов, должны обладать стойкостью к химическому воздействию щелочей цемента.</w:t>
      </w:r>
    </w:p>
    <w:p w:rsidR="00C9606A" w:rsidRDefault="00C9606A" w:rsidP="00C9606A">
      <w:r>
        <w:t>Стойкость щебня и гравия определяют по минералого-петрографическому составу исходной горной породы и содержанию вредных компонентов и примесей, снижающих долговечность бетона и вызывающих коррозию арматуры железобетонных изделий и конструкций.</w:t>
      </w:r>
    </w:p>
    <w:p w:rsidR="00C9606A" w:rsidRDefault="00C9606A" w:rsidP="00C9606A">
      <w:r>
        <w:t>Перечень вредных компонентов и их предельно допустимое содержание приведены в приложении А.</w:t>
      </w:r>
    </w:p>
    <w:p w:rsidR="00C9606A" w:rsidRDefault="00C9606A" w:rsidP="00C9606A">
      <w:r>
        <w:t xml:space="preserve">4.9. При производстве щебня и гравия должна проводиться их радиационно-гигиеническая оценка, по результатам которой устанавливают область применения. Щебень и гравий в зависимости от значений суммарной удельной эффективной активности естественных радионуклидов </w:t>
      </w:r>
      <w:proofErr w:type="spellStart"/>
      <w:r>
        <w:t>Аэфф</w:t>
      </w:r>
      <w:proofErr w:type="spellEnd"/>
      <w:r>
        <w:t xml:space="preserve"> [1] применяют:</w:t>
      </w:r>
    </w:p>
    <w:p w:rsidR="00C9606A" w:rsidRDefault="00C9606A" w:rsidP="00C9606A">
      <w:r>
        <w:lastRenderedPageBreak/>
        <w:t xml:space="preserve">- при </w:t>
      </w:r>
      <w:proofErr w:type="spellStart"/>
      <w:r>
        <w:t>Аэфф</w:t>
      </w:r>
      <w:proofErr w:type="spellEnd"/>
      <w:r>
        <w:t xml:space="preserve"> до 370 Бк/кг - во вновь строящихся жилых и общественных зданиях;</w:t>
      </w:r>
    </w:p>
    <w:p w:rsidR="00C9606A" w:rsidRDefault="00C9606A" w:rsidP="00C9606A">
      <w:r>
        <w:t xml:space="preserve">- при </w:t>
      </w:r>
      <w:proofErr w:type="spellStart"/>
      <w:r>
        <w:t>Аэфф</w:t>
      </w:r>
      <w:proofErr w:type="spellEnd"/>
      <w:r>
        <w:t xml:space="preserve">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C9606A" w:rsidRDefault="00C9606A" w:rsidP="00C9606A">
      <w:r>
        <w:t xml:space="preserve">- при </w:t>
      </w:r>
      <w:proofErr w:type="spellStart"/>
      <w:r>
        <w:t>Аэфф</w:t>
      </w:r>
      <w:proofErr w:type="spellEnd"/>
      <w:r>
        <w:t xml:space="preserve"> св. 740 до 1500 Бк/кг - в дорожном строительстве вне населенных пунктов.</w:t>
      </w:r>
    </w:p>
    <w:p w:rsidR="00C9606A" w:rsidRDefault="00C9606A" w:rsidP="00C9606A">
      <w: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C9606A" w:rsidRDefault="00C9606A" w:rsidP="00C9606A">
      <w:proofErr w:type="gramStart"/>
      <w:r>
        <w:t>(Измененная редакция.</w:t>
      </w:r>
      <w:proofErr w:type="gramEnd"/>
      <w:r>
        <w:t xml:space="preserve"> Изм. № 1, 2).</w:t>
      </w:r>
    </w:p>
    <w:p w:rsidR="00C9606A" w:rsidRDefault="00C9606A" w:rsidP="00C9606A">
      <w:r>
        <w:t>4.10 Щебень и гравий не должны содержать посторонних засоряющих примесей.</w:t>
      </w:r>
    </w:p>
    <w:p w:rsidR="00C9606A" w:rsidRDefault="00C9606A" w:rsidP="00C9606A">
      <w:r>
        <w:t xml:space="preserve">4.11 Обеспеченность установленных стандартом значений показателей качества щебня и гравия по зерновому составу (содержанию зерен размером </w:t>
      </w:r>
      <w:proofErr w:type="gramStart"/>
      <w:r>
        <w:t>менее наименьшего</w:t>
      </w:r>
      <w:proofErr w:type="gramEnd"/>
      <w:r>
        <w:t xml:space="preserve"> номинального размера d и более наибольшего номинального размера D) и содержанию пылевидных и глинистых частиц должна быть не менее 95 %.</w:t>
      </w:r>
    </w:p>
    <w:p w:rsidR="00C9606A" w:rsidRDefault="00C9606A" w:rsidP="00C9606A">
      <w:r>
        <w:t>5 ПРАВИЛА ПРИЕМКИ</w:t>
      </w:r>
    </w:p>
    <w:p w:rsidR="00C9606A" w:rsidRDefault="00C9606A" w:rsidP="00C9606A">
      <w:r>
        <w:t>5.1 Щебень и гравий должны быть приняты техническим контролем предприятия-изготовителя.</w:t>
      </w:r>
    </w:p>
    <w:p w:rsidR="00C9606A" w:rsidRDefault="00C9606A" w:rsidP="00C9606A">
      <w:r>
        <w:t>5.2 Приемку и поставку щебня и гравия производят партиями. Партией считают количество щебня (гравия) одной фракции (смеси фракций), установленное в договоре на поставку и одновременно отгружаемое одному потребителю в одном железнодорожном составе или одном судне. При отгрузке автомобильным транспортом партией считают количество щебня (гравия) одной фракции (смеси фракций), отгружаемое одному потребителю в течение суток.</w:t>
      </w:r>
    </w:p>
    <w:p w:rsidR="00C9606A" w:rsidRDefault="00C9606A" w:rsidP="00C9606A">
      <w:r>
        <w:t>5.3</w:t>
      </w:r>
      <w:proofErr w:type="gramStart"/>
      <w:r>
        <w:t xml:space="preserve"> Д</w:t>
      </w:r>
      <w:proofErr w:type="gramEnd"/>
      <w:r>
        <w:t>ля проверки соответствия качества щебня (гравия) требованиям настоящего стандарта проводят приемочный контроль и периодические испытания.</w:t>
      </w:r>
    </w:p>
    <w:p w:rsidR="00C9606A" w:rsidRDefault="00C9606A" w:rsidP="00C9606A">
      <w:r>
        <w:t>Приемочный контроль на предприятии-изготовителе проводят ежесуточно путем испытания объединенной пробы щебня (гравия), отобранной с каждой технологической линии. При приемочном контроле определяют:</w:t>
      </w:r>
    </w:p>
    <w:p w:rsidR="00C9606A" w:rsidRDefault="00C9606A" w:rsidP="00C9606A">
      <w:r>
        <w:t>- зерновой состав;</w:t>
      </w:r>
    </w:p>
    <w:p w:rsidR="00C9606A" w:rsidRDefault="00C9606A" w:rsidP="00C9606A">
      <w:r>
        <w:t>- содержание пылевидных и глинистых частиц;</w:t>
      </w:r>
    </w:p>
    <w:p w:rsidR="00C9606A" w:rsidRDefault="00C9606A" w:rsidP="00C9606A">
      <w:r>
        <w:t>- содержание глины в комках;</w:t>
      </w:r>
    </w:p>
    <w:p w:rsidR="00C9606A" w:rsidRDefault="00C9606A" w:rsidP="00C9606A">
      <w:r>
        <w:t>- содержание зерен слабых пород.</w:t>
      </w:r>
    </w:p>
    <w:p w:rsidR="00C9606A" w:rsidRDefault="00C9606A" w:rsidP="00C9606A">
      <w:r>
        <w:t>5.4</w:t>
      </w:r>
      <w:proofErr w:type="gramStart"/>
      <w:r>
        <w:t xml:space="preserve"> П</w:t>
      </w:r>
      <w:proofErr w:type="gramEnd"/>
      <w:r>
        <w:t>ри периодических испытаниях определяют:</w:t>
      </w:r>
    </w:p>
    <w:p w:rsidR="00C9606A" w:rsidRDefault="00C9606A" w:rsidP="00C9606A">
      <w:r>
        <w:t xml:space="preserve">- один раз в 10 </w:t>
      </w:r>
      <w:proofErr w:type="spellStart"/>
      <w:r>
        <w:t>сут</w:t>
      </w:r>
      <w:proofErr w:type="spellEnd"/>
      <w:r>
        <w:t xml:space="preserve"> - содержание зерен пластинчатой и игловатой формы и содержание дробленых зерен в щебне из гравия и валунов и содержание свободного волокна асбеста в щебне из асбестосодержащих пород;</w:t>
      </w:r>
    </w:p>
    <w:p w:rsidR="00C9606A" w:rsidRDefault="00C9606A" w:rsidP="00C9606A">
      <w:r>
        <w:t>- один раз в квартал - прочность и насыпную плотность, устойчивость структуры против распадов;</w:t>
      </w:r>
    </w:p>
    <w:p w:rsidR="00C9606A" w:rsidRDefault="00C9606A" w:rsidP="00C9606A">
      <w:r>
        <w:lastRenderedPageBreak/>
        <w:t>- один раз в год - морозостойкость и класс щебня (гравия) по значению удельной эффективной активности естественных радионуклидов, а также по требованию потребителей содержание вредных компонентов и примесей.</w:t>
      </w:r>
    </w:p>
    <w:p w:rsidR="00C9606A" w:rsidRDefault="00C9606A" w:rsidP="00C9606A">
      <w:r>
        <w:t xml:space="preserve">Величину удельной эффективной активности естественных радионуклидов определяют, а класс щебня и гравия устанавливают в специализированных лабораториях на аттестованных в установленном порядке </w:t>
      </w:r>
      <w:proofErr w:type="gramStart"/>
      <w:r>
        <w:t>гамма-спектрометрических</w:t>
      </w:r>
      <w:proofErr w:type="gramEnd"/>
      <w:r>
        <w:t xml:space="preserve"> установках или в </w:t>
      </w:r>
      <w:proofErr w:type="spellStart"/>
      <w:r>
        <w:t>радиационнометрических</w:t>
      </w:r>
      <w:proofErr w:type="spellEnd"/>
      <w:r>
        <w:t xml:space="preserve"> лабораториях органов надзора.</w:t>
      </w:r>
    </w:p>
    <w:p w:rsidR="00C9606A" w:rsidRDefault="00C9606A" w:rsidP="00C9606A">
      <w:r>
        <w:t>При отсутствии данных геологической разведки по радиационно-гигиенической оценке месторождения и заключения о классе щебня и гравия предприятие-изготовитель проводит предварительную оценку разрабатываемых участков горных пород непосредственно в карьере или щебня (гравия) на складе готовой продукции в соответствии с ГОСТ 30108.</w:t>
      </w:r>
    </w:p>
    <w:p w:rsidR="00C9606A" w:rsidRDefault="00C9606A" w:rsidP="00C9606A">
      <w:r>
        <w:t>Прочность, морозостойкость щебня и гравия, а также устойчивость структуры щебня против всех видов распадов определяют в каждом случае изменения свойств исходного сырья (горной породы, попутно-добываемых пород и отходов промышленного производства).</w:t>
      </w:r>
    </w:p>
    <w:p w:rsidR="00C9606A" w:rsidRDefault="00C9606A" w:rsidP="00C9606A">
      <w:proofErr w:type="gramStart"/>
      <w:r>
        <w:t>При отсутствии данных геологической разведки о содержании вредных компонентов и примесей предприятие проводит в специализированных или аккредитованных лабораториях и центрах испытания по определению в продукции реакционно-способных горных пород, содержания слабых зерен и примесей металла в щебне из шлаков черной и цветной металлургии, активности шлаков и электроизоляционных свойств щебня для балластного слоя железнодорожного пути.</w:t>
      </w:r>
      <w:proofErr w:type="gramEnd"/>
    </w:p>
    <w:p w:rsidR="00C9606A" w:rsidRDefault="00C9606A" w:rsidP="00C9606A">
      <w:proofErr w:type="gramStart"/>
      <w:r>
        <w:t>(Измененная редакция.</w:t>
      </w:r>
      <w:proofErr w:type="gramEnd"/>
      <w:r>
        <w:t xml:space="preserve"> Изм. № 2).</w:t>
      </w:r>
    </w:p>
    <w:p w:rsidR="00C9606A" w:rsidRDefault="00C9606A" w:rsidP="00C9606A">
      <w:proofErr w:type="gramStart"/>
      <w:r>
        <w:t>(Измененная редакция.</w:t>
      </w:r>
      <w:proofErr w:type="gramEnd"/>
      <w:r>
        <w:t xml:space="preserve"> Изм. № 4)</w:t>
      </w:r>
    </w:p>
    <w:p w:rsidR="00C9606A" w:rsidRDefault="00C9606A" w:rsidP="00C9606A">
      <w:r>
        <w:t>5.5 Отбор и подготовку проб щебня (гравия) для контроля качества на предприятии-изготовителе проводят в соответствии с требованиями ГОСТ 8269.0, ГОСТ 8269.1.</w:t>
      </w:r>
    </w:p>
    <w:p w:rsidR="00C9606A" w:rsidRDefault="00C9606A" w:rsidP="00C9606A">
      <w:r>
        <w:t>Контрольные точки для предварительной оценки горных пород и класса щебня и гравия выбирают по ГОСТ 30108.</w:t>
      </w:r>
    </w:p>
    <w:p w:rsidR="00C9606A" w:rsidRDefault="00C9606A" w:rsidP="00C9606A">
      <w:proofErr w:type="gramStart"/>
      <w:r>
        <w:t>(Измененная редакция.</w:t>
      </w:r>
      <w:proofErr w:type="gramEnd"/>
      <w:r>
        <w:t xml:space="preserve"> Изм. № 2).</w:t>
      </w:r>
    </w:p>
    <w:p w:rsidR="00C9606A" w:rsidRDefault="00C9606A" w:rsidP="00C9606A">
      <w:r>
        <w:t>5.6 Потребитель при контрольной проверке соответствия щебня (гравия) требованиям настоящего стандарта должен применять приведенный в п. 5.7-5.10 порядок отбора проб.</w:t>
      </w:r>
    </w:p>
    <w:p w:rsidR="00C9606A" w:rsidRDefault="00C9606A" w:rsidP="00C9606A">
      <w:r>
        <w:t>5.7 Число точечных проб, отбираемых потребителем для контроля качества щебня (гравия) в каждой партии в зависимости от объема партии, должно быть не менее:</w:t>
      </w:r>
    </w:p>
    <w:p w:rsidR="00C9606A" w:rsidRDefault="00C9606A" w:rsidP="00C9606A">
      <w:r>
        <w:t>до 350 м3 ......................................................... 10</w:t>
      </w:r>
    </w:p>
    <w:p w:rsidR="00C9606A" w:rsidRDefault="00C9606A" w:rsidP="00C9606A">
      <w:r>
        <w:t>св. 350 до 700 м3 ............................................ 15</w:t>
      </w:r>
    </w:p>
    <w:p w:rsidR="00C9606A" w:rsidRDefault="00C9606A" w:rsidP="00C9606A">
      <w:r>
        <w:t xml:space="preserve"> » 700 м3 .......................................................... 20</w:t>
      </w:r>
    </w:p>
    <w:p w:rsidR="00C9606A" w:rsidRDefault="00C9606A" w:rsidP="00C9606A">
      <w:r>
        <w:t>Из точечных проб образуют объединенную пробу, характеризующую контролируемую партию. Усреднение, сокращение и подготовку пробы к испытанию проводят по ГОСТ 8269.0, ГОСТ 8269.1.</w:t>
      </w:r>
    </w:p>
    <w:p w:rsidR="00C9606A" w:rsidRDefault="00C9606A" w:rsidP="00C9606A">
      <w:proofErr w:type="gramStart"/>
      <w:r>
        <w:t>(Измененная редакция.</w:t>
      </w:r>
      <w:proofErr w:type="gramEnd"/>
      <w:r>
        <w:t xml:space="preserve"> Изм. № 2).</w:t>
      </w:r>
    </w:p>
    <w:p w:rsidR="00C9606A" w:rsidRDefault="00C9606A" w:rsidP="00C9606A">
      <w:r>
        <w:lastRenderedPageBreak/>
        <w:t>5.8</w:t>
      </w:r>
      <w:proofErr w:type="gramStart"/>
      <w:r>
        <w:t xml:space="preserve"> Д</w:t>
      </w:r>
      <w:proofErr w:type="gramEnd"/>
      <w:r>
        <w:t xml:space="preserve">ля контроля качества щебня и гравия, поставляемого железнодорожным транспортом, точечные пробы отбирают при разгрузке вагонов из потока щебня (гравия) на ленточных конвейерах, используемых для транспортирования его на склад потребителя. При разгрузке каждого </w:t>
      </w:r>
      <w:proofErr w:type="spellStart"/>
      <w:r>
        <w:t>опробываемого</w:t>
      </w:r>
      <w:proofErr w:type="spellEnd"/>
      <w:r>
        <w:t xml:space="preserve"> вагона отбирают через равные интервалы времени пять точечных проб. Число вагонов определяют с учетом получения требуемого количества точечных проб по 5.8. Вагоны выбирают по указанию потребителя. В случае</w:t>
      </w:r>
      <w:proofErr w:type="gramStart"/>
      <w:r>
        <w:t>,</w:t>
      </w:r>
      <w:proofErr w:type="gramEnd"/>
      <w:r>
        <w:t xml:space="preserve"> если партия состоит из одного вагона, при разгрузке отбирают пять точечных проб, из которых получают объединенную пробу.</w:t>
      </w:r>
    </w:p>
    <w:p w:rsidR="00C9606A" w:rsidRDefault="00C9606A" w:rsidP="00C9606A">
      <w:r>
        <w:t xml:space="preserve">Если конвейерный транспорт при разгрузке вагонов не применяют, то точечные пробы отбирают непосредственно из вагонов. </w:t>
      </w:r>
      <w:proofErr w:type="gramStart"/>
      <w:r>
        <w:t>Для этого поверхность щебня (гравия) в вагоне выравнивают и в точках отбора отрывают лунки глубиной 0,2-0,4 м. Точки отбора должны быть расположены в центре и в четырех углах вагона, при этом расстояние от бортов вагона до точек отбора проб должно быть не менее 0,5 м. Из лунок пробы щебня отбирают совком, перемещая его снизу вверх вдоль стенки лунки.</w:t>
      </w:r>
      <w:proofErr w:type="gramEnd"/>
    </w:p>
    <w:p w:rsidR="00C9606A" w:rsidRDefault="00C9606A" w:rsidP="00C9606A">
      <w:r>
        <w:t>5.9</w:t>
      </w:r>
      <w:proofErr w:type="gramStart"/>
      <w:r>
        <w:t xml:space="preserve"> Д</w:t>
      </w:r>
      <w:proofErr w:type="gramEnd"/>
      <w:r>
        <w:t>ля контроля качества щебня (гравия), поставляемого водным транспортом, точечные пробы отбирают при разгрузке судов.</w:t>
      </w:r>
    </w:p>
    <w:p w:rsidR="00C9606A" w:rsidRDefault="00C9606A" w:rsidP="00C9606A">
      <w:r>
        <w:t>В случае применения при разгрузке ленточных конвейеров точечные пробы отбирают через равные интервалы времени из потока щебня (гравия) на конвейерах. При разгрузке судов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щебня (гравия) в судне, а не из лунок.</w:t>
      </w:r>
    </w:p>
    <w:p w:rsidR="00C9606A" w:rsidRDefault="00C9606A" w:rsidP="00C9606A">
      <w:r>
        <w:t>5.10</w:t>
      </w:r>
      <w:proofErr w:type="gramStart"/>
      <w:r>
        <w:t xml:space="preserve"> Д</w:t>
      </w:r>
      <w:proofErr w:type="gramEnd"/>
      <w:r>
        <w:t>ля контроля качества щебня (гравия), отгружаемого автомобильным транспортом, точечные пробы отбирают при разгрузке автомобилей.</w:t>
      </w:r>
    </w:p>
    <w:p w:rsidR="00C9606A" w:rsidRDefault="00C9606A" w:rsidP="00C9606A">
      <w:r>
        <w:t>В случае применения при разгрузке щебня (гравия) ленточных конвейеров точечные пробы отбирают из потока щебня на конвейерах. При разгрузке каждого автомобиля отбирают одну точечную пробу. Число автомобилей принимают с учетом получения требуемого числа точечных проб по 5.7. Автомобили выбирают по указанию потребителя.</w:t>
      </w:r>
    </w:p>
    <w:p w:rsidR="00C9606A" w:rsidRDefault="00C9606A" w:rsidP="00C9606A">
      <w:r>
        <w:t>Если партия состоит менее чем из десяти автомобилей, то пробы щебня отбирают из каждого автомобиля.</w:t>
      </w:r>
    </w:p>
    <w:p w:rsidR="00C9606A" w:rsidRDefault="00C9606A" w:rsidP="00C9606A">
      <w:r>
        <w:t>Если конвейерный транспорт при разгрузке автомобилей не применяют, точечные пробы отбирают непосредственно из автомобилей. Для этого поверхность щебня (гравия) в автомобиле выравнивают, в центре кузова отрывают лунку глубиной 0,2-0,4 м. Из лунки пробу щебня (гравия) отбирают совком, перемещая его снизу вверх вдоль лунки.</w:t>
      </w:r>
    </w:p>
    <w:p w:rsidR="00C9606A" w:rsidRDefault="00C9606A" w:rsidP="00C9606A">
      <w:r>
        <w:t>5.11 Количество поставляемого щебня (гравия) определяют по объему или массе. Обмер щебня (гравия) проводят в вагонах и автомобилях.</w:t>
      </w:r>
    </w:p>
    <w:p w:rsidR="00C9606A" w:rsidRDefault="00C9606A" w:rsidP="00C9606A">
      <w:r>
        <w:t>Щебень (гравий), отгружаемый в вагонах или автомобилях, взвешивают на железнодорожных или автомобильных весах. Массу щебня (гравия), отгружаемого в судах, определяют по осадке судна. Количество щебня (гравия) из единиц массы в единицы объема пересчитывают по значению насыпной плотности щебня (гравия), определяемому при его влажности во время отгрузки.</w:t>
      </w:r>
    </w:p>
    <w:p w:rsidR="00C9606A" w:rsidRDefault="00C9606A" w:rsidP="00C9606A">
      <w:r>
        <w:t xml:space="preserve">Объем щебня (гравия), поставляемого в вагоне или автомобиле, определяют его обмером, полученный объем умножают на коэффициент уплотнения щебня (гравия) при его </w:t>
      </w:r>
      <w:r>
        <w:lastRenderedPageBreak/>
        <w:t>транспортировании, который зависит от способа погрузки, дальности перевозки, зернового состава. Максимально допустимое значение влажности и коэффициента уплотнения, который не должен превышать 1,10, устанавливают в договоре на поставку.</w:t>
      </w:r>
    </w:p>
    <w:p w:rsidR="00C9606A" w:rsidRDefault="00C9606A" w:rsidP="00C9606A">
      <w:r>
        <w:t>5.13 Результаты приемочного контроля и периодических испытаний приводят в документе о качестве, в котором указывают:</w:t>
      </w:r>
    </w:p>
    <w:p w:rsidR="00C9606A" w:rsidRDefault="00C9606A" w:rsidP="00C9606A">
      <w:r>
        <w:t>- наименование предприятия-изготовителя и его адрес;</w:t>
      </w:r>
    </w:p>
    <w:p w:rsidR="00C9606A" w:rsidRDefault="00C9606A" w:rsidP="00C9606A">
      <w:r>
        <w:t>- номер и дату выдачи документа;</w:t>
      </w:r>
    </w:p>
    <w:p w:rsidR="00C9606A" w:rsidRDefault="00C9606A" w:rsidP="00C9606A">
      <w:r>
        <w:t>- наименование и адрес потребителя;</w:t>
      </w:r>
    </w:p>
    <w:p w:rsidR="00C9606A" w:rsidRDefault="00C9606A" w:rsidP="00C9606A">
      <w:r>
        <w:t>- номер партии и количество щебня (гравия);</w:t>
      </w:r>
    </w:p>
    <w:p w:rsidR="00C9606A" w:rsidRDefault="00C9606A" w:rsidP="00C9606A">
      <w:r>
        <w:t>- номер вагона или номер судна и номера накладных;</w:t>
      </w:r>
    </w:p>
    <w:p w:rsidR="00C9606A" w:rsidRDefault="00C9606A" w:rsidP="00C9606A">
      <w:r>
        <w:t>- зерновой состав щебня (гравия);</w:t>
      </w:r>
    </w:p>
    <w:p w:rsidR="00C9606A" w:rsidRDefault="00C9606A" w:rsidP="00C9606A">
      <w:r>
        <w:t>- содержание зерен пластинчатой (лещадной) и игловатой формы;</w:t>
      </w:r>
    </w:p>
    <w:p w:rsidR="00C9606A" w:rsidRDefault="00C9606A" w:rsidP="00C9606A">
      <w:r>
        <w:t>- содержание дробленых зерен в щебне из гравия;</w:t>
      </w:r>
    </w:p>
    <w:p w:rsidR="00C9606A" w:rsidRDefault="00C9606A" w:rsidP="00C9606A">
      <w:r>
        <w:t>- содержание глины в комках;</w:t>
      </w:r>
    </w:p>
    <w:p w:rsidR="00C9606A" w:rsidRDefault="00C9606A" w:rsidP="00C9606A">
      <w:r>
        <w:t>- содержание пылевидных и глинистых частиц;</w:t>
      </w:r>
    </w:p>
    <w:p w:rsidR="00C9606A" w:rsidRDefault="00C9606A" w:rsidP="00C9606A">
      <w:r>
        <w:t>- марку щебня (гравия) по прочности (</w:t>
      </w:r>
      <w:proofErr w:type="spellStart"/>
      <w:r>
        <w:t>дробимости</w:t>
      </w:r>
      <w:proofErr w:type="spellEnd"/>
      <w:r>
        <w:t>);</w:t>
      </w:r>
    </w:p>
    <w:p w:rsidR="00C9606A" w:rsidRDefault="00C9606A" w:rsidP="00C9606A">
      <w:r>
        <w:t>- содержание зерен слабых пород;</w:t>
      </w:r>
    </w:p>
    <w:p w:rsidR="00C9606A" w:rsidRDefault="00C9606A" w:rsidP="00C9606A">
      <w:r>
        <w:t>- морозостойкость щебня (гравия);</w:t>
      </w:r>
    </w:p>
    <w:p w:rsidR="00C9606A" w:rsidRDefault="00C9606A" w:rsidP="00C9606A">
      <w:r>
        <w:t>- насыпную плотность щебня (гравия);</w:t>
      </w:r>
    </w:p>
    <w:p w:rsidR="00C9606A" w:rsidRDefault="00C9606A" w:rsidP="00C9606A">
      <w:r>
        <w:t>- удельную эффективную активность естественных радионуклидов щебня (гравия);</w:t>
      </w:r>
    </w:p>
    <w:p w:rsidR="00C9606A" w:rsidRDefault="00C9606A" w:rsidP="00C9606A">
      <w:r>
        <w:t>- устойчивость структуры щебня против распадов;</w:t>
      </w:r>
    </w:p>
    <w:p w:rsidR="00C9606A" w:rsidRDefault="00C9606A" w:rsidP="00C9606A">
      <w:r>
        <w:t>- содержание вредных компонентов и примесей;</w:t>
      </w:r>
    </w:p>
    <w:p w:rsidR="00C9606A" w:rsidRDefault="00C9606A" w:rsidP="00C9606A">
      <w:r>
        <w:t>- обозначение настоящего стандарта.</w:t>
      </w:r>
    </w:p>
    <w:p w:rsidR="00C9606A" w:rsidRDefault="00C9606A" w:rsidP="00C9606A">
      <w:r>
        <w:t xml:space="preserve">Кроме того, по требованию потребителя в документе указывают минералого-петрографическую характеристику гравия и горной породы, из которой производят щебень, а также истинную и среднюю плотность, пористость, </w:t>
      </w:r>
      <w:proofErr w:type="spellStart"/>
      <w:r>
        <w:t>пустотность</w:t>
      </w:r>
      <w:proofErr w:type="spellEnd"/>
      <w:r>
        <w:t xml:space="preserve"> и водопоглощение.</w:t>
      </w:r>
    </w:p>
    <w:p w:rsidR="00C9606A" w:rsidRDefault="00C9606A" w:rsidP="00C9606A">
      <w:proofErr w:type="gramStart"/>
      <w:r>
        <w:t>(Измененная редакция.</w:t>
      </w:r>
      <w:proofErr w:type="gramEnd"/>
      <w:r>
        <w:t xml:space="preserve"> Изм. № 4)</w:t>
      </w:r>
    </w:p>
    <w:p w:rsidR="00C9606A" w:rsidRDefault="00C9606A" w:rsidP="00C9606A">
      <w:r>
        <w:t>6 МЕТОДЫ КОНТРОЛЯ</w:t>
      </w:r>
    </w:p>
    <w:p w:rsidR="00C9606A" w:rsidRDefault="00C9606A" w:rsidP="00C9606A">
      <w:r>
        <w:t>6.1 Испытания щебня и гравия проводят по ГОСТ 8269.0, ГОСТ 8269.1.</w:t>
      </w:r>
    </w:p>
    <w:p w:rsidR="00C9606A" w:rsidRDefault="00C9606A" w:rsidP="00C9606A">
      <w:r>
        <w:t>При определении зернового состава щебня и гравия допускается применять сито с отверстиями 70 мм до оснащения предприятий ситами с отверстиями 80 мм.</w:t>
      </w:r>
    </w:p>
    <w:p w:rsidR="00C9606A" w:rsidRDefault="00C9606A" w:rsidP="00C9606A">
      <w:proofErr w:type="gramStart"/>
      <w:r>
        <w:lastRenderedPageBreak/>
        <w:t>(Измененная редакция.</w:t>
      </w:r>
      <w:proofErr w:type="gramEnd"/>
      <w:r>
        <w:t xml:space="preserve"> Изм. № 2).</w:t>
      </w:r>
    </w:p>
    <w:p w:rsidR="00C9606A" w:rsidRDefault="00C9606A" w:rsidP="00C9606A">
      <w:r>
        <w:t>6.2 Устойчивость структуры щебня против всех видов распадов определяют по ГОСТ 8269.0.</w:t>
      </w:r>
    </w:p>
    <w:p w:rsidR="00C9606A" w:rsidRDefault="00C9606A" w:rsidP="00C9606A">
      <w:proofErr w:type="gramStart"/>
      <w:r>
        <w:t>(Измененная редакция.</w:t>
      </w:r>
      <w:proofErr w:type="gramEnd"/>
      <w:r>
        <w:t xml:space="preserve"> Изм. № 2).</w:t>
      </w:r>
    </w:p>
    <w:p w:rsidR="00C9606A" w:rsidRDefault="00C9606A" w:rsidP="00C9606A">
      <w:r>
        <w:t xml:space="preserve">6.3 Удельную эффективную активность естественных радионуклидов в щебне и гравии определяют </w:t>
      </w:r>
      <w:proofErr w:type="gramStart"/>
      <w:r>
        <w:t>гамма-спектрометрическим</w:t>
      </w:r>
      <w:proofErr w:type="gramEnd"/>
      <w:r>
        <w:t xml:space="preserve"> методом по ГОСТ 30108.</w:t>
      </w:r>
    </w:p>
    <w:p w:rsidR="00C9606A" w:rsidRDefault="00C9606A" w:rsidP="00C9606A">
      <w:r>
        <w:t xml:space="preserve">6.4 Обеспеченность установленных стандартом значений содержания в щебне и гравии зерен размером менее наименьшего номинального размера d и более наибольшего номинального размера D и содержания пылевидных и глинистых частиц характеризуют отношением количества сменных проб, </w:t>
      </w:r>
      <w:proofErr w:type="gramStart"/>
      <w:r>
        <w:t>показатели</w:t>
      </w:r>
      <w:proofErr w:type="gramEnd"/>
      <w:r>
        <w:t xml:space="preserve"> качества которых превышают нормативные значения, к общему количеству сменных проб, отобранных и испытанных в течение одного квартала.</w:t>
      </w:r>
    </w:p>
    <w:p w:rsidR="00C9606A" w:rsidRDefault="00C9606A" w:rsidP="00C9606A">
      <w:r>
        <w:t>7 ТРАНСПОРТИРОВАНИЕ И ХРАНЕНИЕ</w:t>
      </w:r>
    </w:p>
    <w:p w:rsidR="00C9606A" w:rsidRDefault="00C9606A" w:rsidP="00C9606A">
      <w:r>
        <w:t>7.1 Щебень и гравий перевозят навалом в транспортных средствах любого пила согласно действующим правилам перевозки грузов и техническим условиям погрузки и крепления грузов, утвержденным Министерством путей сообщения, правилам перевозки грузов автомобильным и водным транспортом.</w:t>
      </w:r>
    </w:p>
    <w:p w:rsidR="00C9606A" w:rsidRDefault="00C9606A" w:rsidP="00C9606A">
      <w:r>
        <w:t>При транспортировании щебня и гравия железнодорожным транспортом вагоны следует загружать с учетом полного использования их грузоподъемности.</w:t>
      </w:r>
    </w:p>
    <w:p w:rsidR="00C9606A" w:rsidRDefault="00C9606A" w:rsidP="00C9606A">
      <w:r>
        <w:t>7.2 Щебень и грации хранят раздельно по фракциям и смесям фракций в условиях, предохраняющих их от засорения и загрязнения.</w:t>
      </w:r>
    </w:p>
    <w:p w:rsidR="00C9606A" w:rsidRDefault="00C9606A" w:rsidP="00C9606A">
      <w:r>
        <w:t>ПРИЛОЖЕНИЕ А</w:t>
      </w:r>
    </w:p>
    <w:p w:rsidR="00C9606A" w:rsidRDefault="00C9606A" w:rsidP="00C9606A">
      <w:r>
        <w:t>(обязательное)</w:t>
      </w:r>
    </w:p>
    <w:p w:rsidR="00C9606A" w:rsidRDefault="00C9606A" w:rsidP="00C9606A">
      <w:r>
        <w:t>СОДЕРЖАНИЕ ВРЕДНЫХ КОМПОНЕНТОВ И ПРИМЕСЕЙ</w:t>
      </w:r>
    </w:p>
    <w:p w:rsidR="00C9606A" w:rsidRDefault="00C9606A" w:rsidP="00C9606A">
      <w:r>
        <w:t>1</w:t>
      </w:r>
      <w:proofErr w:type="gramStart"/>
      <w:r>
        <w:t xml:space="preserve"> К</w:t>
      </w:r>
      <w:proofErr w:type="gramEnd"/>
      <w:r>
        <w:t xml:space="preserve"> основным компонентам, снижающим прочность и долговечность бетона относят включения:</w:t>
      </w:r>
    </w:p>
    <w:p w:rsidR="00C9606A" w:rsidRDefault="00C9606A" w:rsidP="00C9606A">
      <w:r>
        <w:t>- глинистых минералов (монтмориллонита, каолинита и др.);</w:t>
      </w:r>
    </w:p>
    <w:p w:rsidR="00C9606A" w:rsidRDefault="00C9606A" w:rsidP="00C9606A">
      <w:r>
        <w:t>- слюд и гидрослюд и других слоистых силикатов;</w:t>
      </w:r>
    </w:p>
    <w:p w:rsidR="00C9606A" w:rsidRDefault="00C9606A" w:rsidP="00C9606A">
      <w:r>
        <w:t>- асбеста;</w:t>
      </w:r>
    </w:p>
    <w:p w:rsidR="00C9606A" w:rsidRDefault="00C9606A" w:rsidP="00C9606A">
      <w:r>
        <w:t>- органических веществ (угля, лигнита, горючих сланцев, гумусовых кислот и др.);</w:t>
      </w:r>
    </w:p>
    <w:p w:rsidR="00C9606A" w:rsidRDefault="00C9606A" w:rsidP="00C9606A">
      <w:r>
        <w:t>- минералов, неустойчивых к процессам выветривания (хлорита, цеолита апатита, нефелина, фосфорита).</w:t>
      </w:r>
    </w:p>
    <w:p w:rsidR="00C9606A" w:rsidRDefault="00C9606A" w:rsidP="00C9606A">
      <w:r>
        <w:t>2</w:t>
      </w:r>
      <w:proofErr w:type="gramStart"/>
      <w:r>
        <w:t xml:space="preserve"> К</w:t>
      </w:r>
      <w:proofErr w:type="gramEnd"/>
      <w:r>
        <w:t xml:space="preserve"> основным компонентам, вызывающим ухудшение качества поверхности и внутреннюю коррозию бетона, относят включения:</w:t>
      </w:r>
    </w:p>
    <w:p w:rsidR="00C9606A" w:rsidRDefault="00C9606A" w:rsidP="00C9606A">
      <w:r>
        <w:t>- пород и минералов, содержащих аморфные разновидности диоксида кремния (халцедон, опал и др.);</w:t>
      </w:r>
    </w:p>
    <w:p w:rsidR="00C9606A" w:rsidRDefault="00C9606A" w:rsidP="00C9606A">
      <w:r>
        <w:lastRenderedPageBreak/>
        <w:t>- серосодержащих пород и минералов (пирит, марказит, пирротин и другие сульфиды, а также гипс, ангидрит и другие сульфаты);</w:t>
      </w:r>
    </w:p>
    <w:p w:rsidR="00C9606A" w:rsidRDefault="00C9606A" w:rsidP="00C9606A">
      <w:r>
        <w:t xml:space="preserve">- пород и минералов, содержащих оксиды и </w:t>
      </w:r>
      <w:proofErr w:type="spellStart"/>
      <w:r>
        <w:t>гидрооксиды</w:t>
      </w:r>
      <w:proofErr w:type="spellEnd"/>
      <w:r>
        <w:t xml:space="preserve"> железа (магнетит, гетит и др.);</w:t>
      </w:r>
    </w:p>
    <w:p w:rsidR="00C9606A" w:rsidRDefault="00C9606A" w:rsidP="00C9606A">
      <w:r>
        <w:t xml:space="preserve">- слюд, </w:t>
      </w:r>
      <w:proofErr w:type="spellStart"/>
      <w:r>
        <w:t>гилрослюд</w:t>
      </w:r>
      <w:proofErr w:type="spellEnd"/>
      <w:r>
        <w:t xml:space="preserve"> и других слоистых силикатов.</w:t>
      </w:r>
    </w:p>
    <w:p w:rsidR="00C9606A" w:rsidRDefault="00C9606A" w:rsidP="00C9606A">
      <w:r>
        <w:t>3</w:t>
      </w:r>
      <w:proofErr w:type="gramStart"/>
      <w:r>
        <w:t xml:space="preserve"> К</w:t>
      </w:r>
      <w:proofErr w:type="gramEnd"/>
      <w:r>
        <w:t xml:space="preserve"> основным компонентам, вызывающим коррозию арматуры в бетоне, относят включения:</w:t>
      </w:r>
    </w:p>
    <w:p w:rsidR="00C9606A" w:rsidRDefault="00C9606A" w:rsidP="00C9606A">
      <w:r>
        <w:t>- галогеносодержащих минералов (пирит, марказит, пирротин и другие сульфиды, гипс, ангидрит и другие сульфаты).</w:t>
      </w:r>
    </w:p>
    <w:p w:rsidR="00C9606A" w:rsidRDefault="00C9606A" w:rsidP="00C9606A">
      <w:r>
        <w:t>4 Щебень и гравий применяют в бетоне без ограничений, если содержание пород и минералов, относимых к вредным компонентам, не более:</w:t>
      </w:r>
    </w:p>
    <w:p w:rsidR="00C9606A" w:rsidRDefault="00C9606A" w:rsidP="00C9606A">
      <w:r>
        <w:t xml:space="preserve">- 50 </w:t>
      </w:r>
      <w:proofErr w:type="spellStart"/>
      <w:r>
        <w:t>ммоль</w:t>
      </w:r>
      <w:proofErr w:type="spellEnd"/>
      <w:r>
        <w:t>/л аморфных разновидностей диоксида кремния, растворимых в щелочах;</w:t>
      </w:r>
    </w:p>
    <w:p w:rsidR="00C9606A" w:rsidRDefault="00C9606A" w:rsidP="00C9606A">
      <w:r>
        <w:t xml:space="preserve">- 1,5 % по массе сульфатов (гипс, ангидрит) и сульфидов, кроме пирита (марказит, пирротин, гипс, ангидрит и др.) и </w:t>
      </w:r>
      <w:proofErr w:type="gramStart"/>
      <w:r>
        <w:t>пересчете</w:t>
      </w:r>
      <w:proofErr w:type="gramEnd"/>
      <w:r>
        <w:t xml:space="preserve"> на SO3;</w:t>
      </w:r>
    </w:p>
    <w:p w:rsidR="00C9606A" w:rsidRDefault="00C9606A" w:rsidP="00C9606A">
      <w:r>
        <w:t>- 4 % по массе пирита;</w:t>
      </w:r>
    </w:p>
    <w:p w:rsidR="00C9606A" w:rsidRDefault="00C9606A" w:rsidP="00C9606A">
      <w:r>
        <w:t>- 15 % по объему слоистых силикатов, если слюды, гидрослюды, хлориты и другие являются породообразующими минералами;</w:t>
      </w:r>
    </w:p>
    <w:p w:rsidR="00C9606A" w:rsidRDefault="00C9606A" w:rsidP="00C9606A">
      <w:r>
        <w:t>- 0,1 % по массе галоидных соединений (</w:t>
      </w:r>
      <w:proofErr w:type="spellStart"/>
      <w:r>
        <w:t>галит</w:t>
      </w:r>
      <w:proofErr w:type="spellEnd"/>
      <w:r>
        <w:t>, сильвин и др., включая водорастворимые хлориды) в пересчете на ион хлора;</w:t>
      </w:r>
    </w:p>
    <w:p w:rsidR="00C9606A" w:rsidRDefault="00C9606A" w:rsidP="00C9606A">
      <w:r>
        <w:t>- 0,25 % по массе свободных волокон асбеста;</w:t>
      </w:r>
    </w:p>
    <w:p w:rsidR="00C9606A" w:rsidRDefault="00C9606A" w:rsidP="00C9606A">
      <w:r>
        <w:t>- 1,0 % по массе угля и древесных остатков;</w:t>
      </w:r>
    </w:p>
    <w:p w:rsidR="00C9606A" w:rsidRDefault="00C9606A" w:rsidP="00C9606A">
      <w:r>
        <w:t>- 10 % по объему каждого из перечисленных породообразующих минералов (магнетита, гетита, гематита и др., апатита, нефелина, фосфорита) или их суммы в количестве не более 15 %.</w:t>
      </w:r>
    </w:p>
    <w:p w:rsidR="00C9606A" w:rsidRDefault="00C9606A" w:rsidP="00C9606A">
      <w:r>
        <w:t>ПРИЛОЖЕНИЕ Б</w:t>
      </w:r>
    </w:p>
    <w:p w:rsidR="00C9606A" w:rsidRDefault="00C9606A" w:rsidP="00C9606A">
      <w:r>
        <w:t>Исключено (Изм. № 2)</w:t>
      </w:r>
    </w:p>
    <w:p w:rsidR="00D86B20" w:rsidRDefault="00C9606A" w:rsidP="00C9606A">
      <w:r>
        <w:t>Ключевые слова: щебень, щебень из горных пород, гравий, щебень из гравия, строительные работы</w:t>
      </w:r>
    </w:p>
    <w:sectPr w:rsidR="00D86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6A"/>
    <w:rsid w:val="003618FE"/>
    <w:rsid w:val="00C9606A"/>
    <w:rsid w:val="00D86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2016-03-26T19:25:00Z</dcterms:created>
  <dcterms:modified xsi:type="dcterms:W3CDTF">2016-03-26T19:26:00Z</dcterms:modified>
</cp:coreProperties>
</file>