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3E" w:rsidRDefault="0050713E" w:rsidP="00DA4A2A">
      <w:r>
        <w:fldChar w:fldCharType="begin"/>
      </w:r>
      <w:r>
        <w:instrText xml:space="preserve"> HYPERLINK "</w:instrText>
      </w:r>
      <w:r w:rsidRPr="0050713E">
        <w:instrText>http://www.vashdom.ru/snip/II-23-81/</w:instrText>
      </w:r>
      <w:r>
        <w:instrText xml:space="preserve">" </w:instrText>
      </w:r>
      <w:r>
        <w:fldChar w:fldCharType="separate"/>
      </w:r>
      <w:r w:rsidRPr="001136AF">
        <w:rPr>
          <w:rStyle w:val="a3"/>
        </w:rPr>
        <w:t>http://www.vashdom.ru/snip/II-23-81/</w:t>
      </w:r>
      <w:r>
        <w:fldChar w:fldCharType="end"/>
      </w:r>
    </w:p>
    <w:p w:rsidR="00DA4A2A" w:rsidRDefault="00DA4A2A" w:rsidP="00DA4A2A">
      <w:bookmarkStart w:id="0" w:name="_GoBack"/>
      <w:bookmarkEnd w:id="0"/>
      <w:r>
        <w:t>СТАЛЬНЫЕ КОНСТРУКЦИИ</w:t>
      </w:r>
      <w:r w:rsidRPr="00DA4A2A">
        <w:t xml:space="preserve"> СНиП II-23-81</w:t>
      </w:r>
    </w:p>
    <w:p w:rsidR="00DA4A2A" w:rsidRDefault="00DA4A2A" w:rsidP="00DA4A2A">
      <w:r>
        <w:t>1. ОБЩИЕ ПОЛОЖЕНИЯ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1.1. Настоящие нормы следует соблюдать при проектировании стальных строительных конструкций зданий и сооружений различного назначения.</w:t>
      </w:r>
    </w:p>
    <w:p w:rsidR="00DA4A2A" w:rsidRDefault="00DA4A2A" w:rsidP="00DA4A2A">
      <w:r>
        <w:t>Нормы не распространяются на проектирование стальных конструкций мостов, транспортных тоннелей и труб под насыпями.</w:t>
      </w:r>
    </w:p>
    <w:p w:rsidR="00DA4A2A" w:rsidRDefault="00DA4A2A" w:rsidP="00DA4A2A">
      <w:proofErr w:type="gramStart"/>
      <w:r>
        <w:t>При проектировании стальных конструкций, находящихся в особых условиях эксплуатации (например, конструкций доменных печей, магистральных и технологических трубопроводов, резервуаров специального назначения, конструкций зданий, подвергающихся сейсмическим, интенсивным температурным воздействиям или воздействиям агрессивных сред, конструкций морских гидротехнических сооружений), конструкций уникальных зданий и сооружений, а также специальных видов конструкций (например, предварительно напряженных, пространственных, висячих) следует соблюдать дополнительные требования, отражающие особенности работы этих конструкций, предусмотренные</w:t>
      </w:r>
      <w:proofErr w:type="gramEnd"/>
      <w:r>
        <w:t xml:space="preserve"> соответствующими нормативными документами, утвержденными или согласованными Госстроем СССР.</w:t>
      </w:r>
    </w:p>
    <w:p w:rsidR="00DA4A2A" w:rsidRDefault="00DA4A2A" w:rsidP="00DA4A2A">
      <w:r>
        <w:t>1.2. При проектировании стальных конструкций следует соблюдать нормы СНиП по защите строительных конструкций от коррозии и противопожарные нормы проектирования зданий и сооружений. Увеличение толщины проката и стенок труб с целью защиты конструкций от коррозии и повышения предела огнестойкости конструкций не допускается.</w:t>
      </w:r>
    </w:p>
    <w:p w:rsidR="00DA4A2A" w:rsidRDefault="00DA4A2A" w:rsidP="00DA4A2A">
      <w:r>
        <w:t>Все конструкции должны быть доступны для наблюдения, очистки, окраски, а также не должны задерживать влагу и затруднять проветривание. Замкнутые профили должны быть герметизированы.</w:t>
      </w:r>
    </w:p>
    <w:p w:rsidR="00DA4A2A" w:rsidRDefault="00DA4A2A" w:rsidP="00DA4A2A">
      <w:r>
        <w:t>1.3*. При проектировании стальных конструкций следует:</w:t>
      </w:r>
    </w:p>
    <w:p w:rsidR="00DA4A2A" w:rsidRDefault="00DA4A2A" w:rsidP="00DA4A2A">
      <w:r>
        <w:t>выбирать оптимальные в технико-экономическом отношении схемы сооружений и сечения элементов;</w:t>
      </w:r>
    </w:p>
    <w:p w:rsidR="00DA4A2A" w:rsidRDefault="00DA4A2A" w:rsidP="00DA4A2A">
      <w:r>
        <w:t>применять экономичные профили проката и эффективные стали;</w:t>
      </w:r>
    </w:p>
    <w:p w:rsidR="00DA4A2A" w:rsidRDefault="00DA4A2A" w:rsidP="00DA4A2A">
      <w:r>
        <w:t>применять для зданий и сооружений, как правило, унифицированные типовые или стандартные конструкции;</w:t>
      </w:r>
    </w:p>
    <w:p w:rsidR="00DA4A2A" w:rsidRDefault="00DA4A2A" w:rsidP="00DA4A2A">
      <w:r>
        <w:t>применять прогрессивные конструкции (пространственные системы из стандартных элементов; конструкции, совмещающие несущие и ограждающие функции; предварительно напряженные, вантовые, тонколистовые и комбинированные конструкции из разных сталей);</w:t>
      </w:r>
    </w:p>
    <w:p w:rsidR="00DA4A2A" w:rsidRDefault="00DA4A2A" w:rsidP="00DA4A2A">
      <w:r>
        <w:t>предусматривать технологичность изготовления и монтажа конструкций;</w:t>
      </w:r>
    </w:p>
    <w:p w:rsidR="00DA4A2A" w:rsidRDefault="00DA4A2A" w:rsidP="00DA4A2A">
      <w:r>
        <w:t>применять конструкции, обеспечивающие наименьшую трудоемкость их изготовления, транспортирования и монтажа;</w:t>
      </w:r>
    </w:p>
    <w:p w:rsidR="00DA4A2A" w:rsidRDefault="00DA4A2A" w:rsidP="00DA4A2A">
      <w:r>
        <w:lastRenderedPageBreak/>
        <w:t>предусматривать, как правило, поточное изготовление конструкций и их конвейерный или крупноблочный монтаж;</w:t>
      </w:r>
    </w:p>
    <w:p w:rsidR="00DA4A2A" w:rsidRDefault="00DA4A2A" w:rsidP="00DA4A2A">
      <w:r>
        <w:t xml:space="preserve">предусматривать применение заводских соединений прогрессивных типов (автоматической и полуавтоматической сварки, соединений фланцевых, с фрезерованными торцами, на болтах, в том числе </w:t>
      </w:r>
      <w:proofErr w:type="gramStart"/>
      <w:r>
        <w:t>на</w:t>
      </w:r>
      <w:proofErr w:type="gramEnd"/>
      <w:r>
        <w:t xml:space="preserve"> высокопрочных и др.);</w:t>
      </w:r>
    </w:p>
    <w:p w:rsidR="00DA4A2A" w:rsidRDefault="00DA4A2A" w:rsidP="00DA4A2A">
      <w:proofErr w:type="gramStart"/>
      <w:r>
        <w:t>предусматривать, как правило, монтажные соединения на болтах, в том числе на высокопрочных; сварные монтажные соединения допускаются при соответствующем обосновании;</w:t>
      </w:r>
      <w:proofErr w:type="gramEnd"/>
    </w:p>
    <w:p w:rsidR="00DA4A2A" w:rsidRDefault="00DA4A2A" w:rsidP="00DA4A2A">
      <w:r>
        <w:t>выполнять требования государственных стандартов на конструкции соответствующего вида.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Внесены</w:t>
      </w:r>
    </w:p>
    <w:p w:rsidR="00DA4A2A" w:rsidRDefault="00DA4A2A" w:rsidP="00DA4A2A">
      <w:r>
        <w:t>ЦНИИСК им. Кучеренко Госстроя СССР</w:t>
      </w:r>
    </w:p>
    <w:p w:rsidR="00DA4A2A" w:rsidRDefault="00DA4A2A" w:rsidP="00DA4A2A">
      <w:r>
        <w:t>Утверждены</w:t>
      </w:r>
    </w:p>
    <w:p w:rsidR="00DA4A2A" w:rsidRDefault="00DA4A2A" w:rsidP="00DA4A2A">
      <w:r>
        <w:t>постановлением</w:t>
      </w:r>
    </w:p>
    <w:p w:rsidR="00DA4A2A" w:rsidRDefault="00DA4A2A" w:rsidP="00DA4A2A">
      <w:r>
        <w:t>Госстроя СССР</w:t>
      </w:r>
    </w:p>
    <w:p w:rsidR="00DA4A2A" w:rsidRDefault="00DA4A2A" w:rsidP="00DA4A2A">
      <w:r>
        <w:t>от 14 августа 1981 г. № 144</w:t>
      </w:r>
    </w:p>
    <w:p w:rsidR="00DA4A2A" w:rsidRDefault="00DA4A2A" w:rsidP="00DA4A2A">
      <w:r>
        <w:t>Срок</w:t>
      </w:r>
    </w:p>
    <w:p w:rsidR="00DA4A2A" w:rsidRDefault="00DA4A2A" w:rsidP="00DA4A2A">
      <w:r>
        <w:t>введения</w:t>
      </w:r>
    </w:p>
    <w:p w:rsidR="00DA4A2A" w:rsidRDefault="00DA4A2A" w:rsidP="00DA4A2A">
      <w:r>
        <w:t>в действие</w:t>
      </w:r>
    </w:p>
    <w:p w:rsidR="00DA4A2A" w:rsidRDefault="00DA4A2A" w:rsidP="00DA4A2A">
      <w:r>
        <w:t>1 января 1982 г.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* Переиздание с изменениями на 1 января 1987 г. и 1 июля 1990 г.</w:t>
      </w:r>
    </w:p>
    <w:p w:rsidR="00DA4A2A" w:rsidRDefault="00DA4A2A" w:rsidP="00DA4A2A">
      <w:r>
        <w:t>1.4. При проектировании зданий и сооружений необходимо принимать конструктивные схемы, обеспечивающие прочность, устойчивость и пространственную неизменяемость зданий и сооружений в целом, а также их отдельных элементов при транспортировании, монтаже и эксплуатации.</w:t>
      </w:r>
    </w:p>
    <w:p w:rsidR="00DA4A2A" w:rsidRDefault="00DA4A2A" w:rsidP="00DA4A2A">
      <w:r>
        <w:t>1.5*. Стали и материалы соединений, ограничения по применению сталей С345Т и С375Т, а также дополнительные требования к поставляемой стали, предусмотренные государственными стандартами и стандартами СЭВ или техническими условиями, следует указывать в рабочих (</w:t>
      </w:r>
      <w:proofErr w:type="gramStart"/>
      <w:r>
        <w:t>КМ</w:t>
      </w:r>
      <w:proofErr w:type="gramEnd"/>
      <w:r>
        <w:t xml:space="preserve">) и </w:t>
      </w:r>
      <w:proofErr w:type="spellStart"/>
      <w:r>
        <w:t>деталировочных</w:t>
      </w:r>
      <w:proofErr w:type="spellEnd"/>
      <w:r>
        <w:t xml:space="preserve"> (КМД) чертежах стальных конструкций и в документации на заказ материалов.</w:t>
      </w:r>
    </w:p>
    <w:p w:rsidR="00DA4A2A" w:rsidRDefault="00DA4A2A" w:rsidP="00DA4A2A">
      <w:r>
        <w:t xml:space="preserve">В зависимости от особенностей конструкций и их узлов необходимо при заказе стали указывать класс </w:t>
      </w:r>
      <w:proofErr w:type="spellStart"/>
      <w:r>
        <w:t>сплошности</w:t>
      </w:r>
      <w:proofErr w:type="spellEnd"/>
      <w:r>
        <w:t xml:space="preserve"> по ГОСТ 27772–88.</w:t>
      </w:r>
    </w:p>
    <w:p w:rsidR="00DA4A2A" w:rsidRDefault="00DA4A2A" w:rsidP="00DA4A2A">
      <w:r>
        <w:t xml:space="preserve">1.6*. Стальные конструкции и их расчет должны удовлетворять требованиям ГОСТ 27751–88 "Надежность строительных конструкций и оснований. Основные положения по расчету" и </w:t>
      </w:r>
      <w:proofErr w:type="gramStart"/>
      <w:r>
        <w:t>СТ</w:t>
      </w:r>
      <w:proofErr w:type="gramEnd"/>
      <w:r>
        <w:t xml:space="preserve"> СЭВ </w:t>
      </w:r>
      <w:r>
        <w:lastRenderedPageBreak/>
        <w:t>3972–83 "Надежность строительных конструкций и оснований. Конструкции стальные. Основные положения по расчету".</w:t>
      </w:r>
    </w:p>
    <w:p w:rsidR="00DA4A2A" w:rsidRDefault="00DA4A2A" w:rsidP="00DA4A2A">
      <w:r>
        <w:t>1.7. Расчетные схемы и основные предпосылки расчета должны отражать действительные условия работы стальных конструкций.</w:t>
      </w:r>
    </w:p>
    <w:p w:rsidR="00DA4A2A" w:rsidRDefault="00DA4A2A" w:rsidP="00DA4A2A">
      <w:r>
        <w:t>Стальные конструкции следует, как правило, рассчитывать как единые пространственные системы.</w:t>
      </w:r>
    </w:p>
    <w:p w:rsidR="00DA4A2A" w:rsidRDefault="00DA4A2A" w:rsidP="00DA4A2A">
      <w:r>
        <w:t>При разделении единых пространственных систем на отдельные плоские конструкции следует учитывать взаимодействие элементов между собой и с основанием.</w:t>
      </w:r>
    </w:p>
    <w:p w:rsidR="00DA4A2A" w:rsidRDefault="00DA4A2A" w:rsidP="00DA4A2A">
      <w:r>
        <w:t>Выбор расчетных схем, а также методов расчета стальных конструкций необходимо производить с учетом эффективного использования ЭВМ.</w:t>
      </w:r>
    </w:p>
    <w:p w:rsidR="00DA4A2A" w:rsidRDefault="00DA4A2A" w:rsidP="00DA4A2A">
      <w:r>
        <w:t>1.8. Расчет стальных конструкций следует, как правило, выполнять с учетом неупругих деформаций стали.</w:t>
      </w:r>
    </w:p>
    <w:p w:rsidR="00DA4A2A" w:rsidRDefault="00DA4A2A" w:rsidP="00DA4A2A">
      <w:r>
        <w:t>Для статически неопределимых конструкций, методика расчета которых с учетом неупругих деформаций стали не разработана, расчетные усилия (изгибающие и крутящие моменты, продольные и поперечные силы) следует определять в предположении упругих деформаций стали по недеформированной схеме.</w:t>
      </w:r>
    </w:p>
    <w:p w:rsidR="00DA4A2A" w:rsidRDefault="00DA4A2A" w:rsidP="00DA4A2A">
      <w:r>
        <w:t>При соответствующем технико-экономическом обосновании расчет допускается производить по деформированной схеме, учитывающей влияние перемещений конструкций под нагрузкой.</w:t>
      </w:r>
    </w:p>
    <w:p w:rsidR="00DA4A2A" w:rsidRDefault="00DA4A2A" w:rsidP="00DA4A2A">
      <w:r>
        <w:t xml:space="preserve">1.9. Элементы стальных конструкций должны иметь минимальные сечения, удовлетворяющие требованиям настоящих норм с учетом сортамента на прокат и трубы. В составных сечениях, устанавливаемых расчетом, </w:t>
      </w:r>
      <w:proofErr w:type="spellStart"/>
      <w:r>
        <w:t>недонапряжение</w:t>
      </w:r>
      <w:proofErr w:type="spellEnd"/>
      <w:r>
        <w:t xml:space="preserve"> не должно превышать 5%.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2. МАТЕРИАЛЫ ДЛЯ КОНСТРУКЦИЙ И СОЕДИНЕНИЙ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2.1*. В зависимости от степени ответственности конструкций зданий и сооружений, а также от условий их эксплуатации все конструкции разделяются на четыре группы. Стали для стальных конструкций зданий и сооружений следует принимать по табл. 50*.</w:t>
      </w:r>
    </w:p>
    <w:p w:rsidR="00DA4A2A" w:rsidRDefault="00DA4A2A" w:rsidP="00DA4A2A">
      <w:r>
        <w:t>Стали для конструкций, возводимых в климатических районах I1, I2, II2 и II3, но эксплуатируемых в отапливаемых помещениях, следует принимать как для климатического района II4 согласно табл. 50*, за исключением стали С245 и С275 для конструкции группы 2.</w:t>
      </w:r>
    </w:p>
    <w:p w:rsidR="00DA4A2A" w:rsidRDefault="00DA4A2A" w:rsidP="00DA4A2A">
      <w:r>
        <w:t>Для фланцевых соединений и рамных узлов следует применять прокат по ТУ 14-1-4431–88.</w:t>
      </w:r>
    </w:p>
    <w:p w:rsidR="00DA4A2A" w:rsidRDefault="00DA4A2A" w:rsidP="00DA4A2A">
      <w:r>
        <w:t>2.2*. Для сварки стальных конструкций следует применять: электроды для ручной дуговой сварки по ГОСТ 9467–75*; сварочную проволоку по ГОСТ 2246–70*; флюсы по ГОСТ 9087–81*; углекислый газ по ГОСТ 8050–85.</w:t>
      </w:r>
    </w:p>
    <w:p w:rsidR="00DA4A2A" w:rsidRDefault="00DA4A2A" w:rsidP="00DA4A2A">
      <w:r>
        <w:t xml:space="preserve">Применяемые сварочные материалы и технология сварки должны обеспечивать значение временного сопротивления металла шва не ниже нормативного значения временного </w:t>
      </w:r>
      <w:r>
        <w:lastRenderedPageBreak/>
        <w:t xml:space="preserve">сопротивления </w:t>
      </w:r>
      <w:proofErr w:type="spellStart"/>
      <w:r>
        <w:t>Run</w:t>
      </w:r>
      <w:proofErr w:type="spellEnd"/>
      <w:r>
        <w:t xml:space="preserve"> основного металла, а также значения твердости, ударной вязкости и относительного удлинения металла сварных соединений, установленные соответствующими нормативными документами.</w:t>
      </w:r>
    </w:p>
    <w:p w:rsidR="00DA4A2A" w:rsidRDefault="00DA4A2A" w:rsidP="00DA4A2A">
      <w:r>
        <w:t>2.3*. Отливки (опорные части и т. п.) для стальных конструкций следует проектировать из углеродистой стали марок 15Л, 25Л, 35Л и 45Л, удовлетворяющей требованиям для групп отливок II или III по ГОСТ 977–75*, а также из серого чугуна марок СЧ15, СЧ20, СЧ25 и СЧ30, удовлетворяющего требованиям ГОСТ 1412–85.</w:t>
      </w:r>
    </w:p>
    <w:p w:rsidR="00DA4A2A" w:rsidRDefault="00DA4A2A" w:rsidP="00DA4A2A">
      <w:r>
        <w:t>2.4*. Для болтовых соединений следует применять стальные болты и гайки, удовлетворяющие требованиям ГОСТ 1759.0–87*, ГОСТ 1759.4–87* и ГОСТ 1759.5–87*, и шайбы, удовлетворяющие требованиям ГОСТ 18123–82*.</w:t>
      </w:r>
    </w:p>
    <w:p w:rsidR="00DA4A2A" w:rsidRDefault="00DA4A2A" w:rsidP="00DA4A2A">
      <w:r>
        <w:t>Болты следует назначать по табл. 57* и ГОСТ 15589–70*, ГОСТ 15591–70*, ГОСТ 7796–70*, ГОСТ 7798–70*, а при ограничении деформаций соединений – по ГОСТ 7805–70*.</w:t>
      </w:r>
    </w:p>
    <w:p w:rsidR="00DA4A2A" w:rsidRDefault="00DA4A2A" w:rsidP="00DA4A2A">
      <w:r>
        <w:t>Гайки следует применять по ГОСТ 5915–70*: для болтов классов прочности 4.6, 4.8, 5.6 и 5.8 – гайки класса прочности 4; для болтов классов прочности 6.6 и 8.8 – гайки классов прочности соответственно 5 и 6, для болтов класса прочности 10.9 – гайки класса прочности 8.</w:t>
      </w:r>
    </w:p>
    <w:p w:rsidR="00DA4A2A" w:rsidRDefault="00DA4A2A" w:rsidP="00DA4A2A">
      <w:r>
        <w:t>Шайбы следует применять: круглые по ГОСТ 11371–78*, косые по ГОСТ 10906–78* и пружинные нормальные по ГОСТ 6402–70*.</w:t>
      </w:r>
    </w:p>
    <w:p w:rsidR="00DA4A2A" w:rsidRDefault="00DA4A2A" w:rsidP="00DA4A2A">
      <w:r>
        <w:t>2.5*. Выбор марок стали для фундаментных болтов следует производить по ГОСТ 24379.0–80, а их конструкцию и размеры принимать по ГОСТ 24379.1–80*.</w:t>
      </w:r>
    </w:p>
    <w:p w:rsidR="00DA4A2A" w:rsidRDefault="00DA4A2A" w:rsidP="00DA4A2A">
      <w:r>
        <w:t>Болты (U-образные) для крепления оттяжек антенных сооружений связи а также U-образные и фундаментные болты опор воздушных линий электропередачи и распределительных устройств следует применять из стали марок: 09Г2С-8 и 10Г2С1-8 по ГОСТ 19281–73* с дополнительным требованием по ударной вязкости при температуре минус 60</w:t>
      </w:r>
      <w:proofErr w:type="gramStart"/>
      <w:r>
        <w:t>°С</w:t>
      </w:r>
      <w:proofErr w:type="gramEnd"/>
      <w:r>
        <w:t xml:space="preserve"> не менее 30 Дж/см2 (3 </w:t>
      </w:r>
      <w:proofErr w:type="spellStart"/>
      <w:r>
        <w:t>кгс×м</w:t>
      </w:r>
      <w:proofErr w:type="spellEnd"/>
      <w:r>
        <w:t>/см2) в климатическом районе I1; 09Г2С-6 и 10Г2С1-6 по ГОСТ 19281–73* в климатических районах I2, II2 и II3; ВСт3сп2 по ГОСТ 380–71* (с 1990 г. Ст3сп2-1 по ГОСТ 535–88) во всех остальных климатических районах.</w:t>
      </w:r>
    </w:p>
    <w:p w:rsidR="00DA4A2A" w:rsidRDefault="00DA4A2A" w:rsidP="00DA4A2A">
      <w:r>
        <w:t>2.6*. Гайки для фундаментных и U-образных болтов следует применять:</w:t>
      </w:r>
    </w:p>
    <w:p w:rsidR="00DA4A2A" w:rsidRDefault="00DA4A2A" w:rsidP="00DA4A2A">
      <w:r>
        <w:t>для болтов из стали марок ВСт3сп2 и 20 – класса прочности 4 по ГОСТ 1759.5–87*;</w:t>
      </w:r>
    </w:p>
    <w:p w:rsidR="00DA4A2A" w:rsidRDefault="00DA4A2A" w:rsidP="00DA4A2A">
      <w:r>
        <w:t>для болтов из стали марок 09Г2С и 10Г2С1 – класса прочности не ниже 5 по ГОСТ 1759.5–87*. Допускается применять гайки из марок стали, принимаемых для болтов.</w:t>
      </w:r>
    </w:p>
    <w:p w:rsidR="00DA4A2A" w:rsidRDefault="00DA4A2A" w:rsidP="00DA4A2A">
      <w:r>
        <w:t>Гайки для фундаментных и U-образных болтов диаметром менее 48 мм следует применять по ГОСТ 5915–70*, для болтов диаметром более 48 мм – по ГОСТ 10605–72*.</w:t>
      </w:r>
    </w:p>
    <w:p w:rsidR="00DA4A2A" w:rsidRDefault="00DA4A2A" w:rsidP="00DA4A2A">
      <w:r>
        <w:t>2.7*. Высокопрочные болты следует применять по ГОСТ 22353–77*, ГОСТ 22356–77* и ТУ 14-4-1345–85; гайки и шайбы к ним – по ГОСТ 22354–77* и ГОСТ 22355–77*.</w:t>
      </w:r>
    </w:p>
    <w:p w:rsidR="00DA4A2A" w:rsidRDefault="00DA4A2A" w:rsidP="00DA4A2A">
      <w:r>
        <w:t xml:space="preserve">2.8*. Для несущих элементов висячих покрытий, оттяжек опор </w:t>
      </w:r>
      <w:proofErr w:type="gramStart"/>
      <w:r>
        <w:t>ВЛ</w:t>
      </w:r>
      <w:proofErr w:type="gramEnd"/>
      <w:r>
        <w:t xml:space="preserve"> и ОРУ, мачт и башен, а также напрягаемых элементов в предварительно напряженных конструкциях следует применять:</w:t>
      </w:r>
    </w:p>
    <w:p w:rsidR="00DA4A2A" w:rsidRDefault="00DA4A2A" w:rsidP="00DA4A2A">
      <w:r>
        <w:t>канаты спиральные по ГОСТ 3062–80*; ГОСТ 3063–80*, ГОСТ 3064–80*;</w:t>
      </w:r>
    </w:p>
    <w:p w:rsidR="00DA4A2A" w:rsidRDefault="00DA4A2A" w:rsidP="00DA4A2A">
      <w:r>
        <w:lastRenderedPageBreak/>
        <w:t xml:space="preserve">канаты двойной </w:t>
      </w:r>
      <w:proofErr w:type="spellStart"/>
      <w:r>
        <w:t>свивки</w:t>
      </w:r>
      <w:proofErr w:type="spellEnd"/>
      <w:r>
        <w:t xml:space="preserve"> по ГОСТ 3066–80*; ГОСТ 3067–74*; ГОСТ 3068–74*; ГОСТ 3081–80*; ГОСТ 7669–80*; ГОСТ 14954–80*;</w:t>
      </w:r>
    </w:p>
    <w:p w:rsidR="00DA4A2A" w:rsidRDefault="00DA4A2A" w:rsidP="00DA4A2A">
      <w:r>
        <w:t>канаты закрытые несущие по ГОСТ 3090–73*; ГОСТ 18900–73* ГОСТ 18901–73*; ГОСТ 18902–73*; ГОСТ 7675–73*; ГОСТ 7676–73*;</w:t>
      </w:r>
    </w:p>
    <w:p w:rsidR="00DA4A2A" w:rsidRDefault="00DA4A2A" w:rsidP="00DA4A2A">
      <w:r>
        <w:t>пучки и пряди параллельных проволок, формируемых из канатной проволоки, удовлетворяющей требованиям ГОСТ 7372–79*.</w:t>
      </w:r>
    </w:p>
    <w:p w:rsidR="00DA4A2A" w:rsidRDefault="00DA4A2A" w:rsidP="00DA4A2A">
      <w:r>
        <w:t>2.9. Физические характеристики материалов, применяемых для стальных конструкций, следует принимать согласно прил. 3.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3. РАСЧЕТНЫЕ ХАРАКТЕРИСТИКИ МАТЕРИАЛОВ И СОЕДИНЕНИЙ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3.1*. Расчетные сопротивления проката, гнутых профилей и труб для различных видов напряженных состояний следует определять по формулам, приведенным в табл. 1*.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Таблица 1*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Напряженное состояние</w:t>
      </w:r>
    </w:p>
    <w:p w:rsidR="00DA4A2A" w:rsidRDefault="00DA4A2A" w:rsidP="00DA4A2A">
      <w:r>
        <w:t>Условное обозначение</w:t>
      </w:r>
    </w:p>
    <w:p w:rsidR="00DA4A2A" w:rsidRDefault="00DA4A2A" w:rsidP="00DA4A2A">
      <w:r>
        <w:t>Расчетные сопротивления проката и труб</w:t>
      </w:r>
    </w:p>
    <w:p w:rsidR="00DA4A2A" w:rsidRDefault="00DA4A2A" w:rsidP="00DA4A2A">
      <w:r>
        <w:t>Растяжение,</w:t>
      </w:r>
    </w:p>
    <w:p w:rsidR="00DA4A2A" w:rsidRDefault="00DA4A2A" w:rsidP="00DA4A2A">
      <w:r>
        <w:t>По пределу текучести</w:t>
      </w:r>
    </w:p>
    <w:p w:rsidR="00DA4A2A" w:rsidRDefault="00DA4A2A" w:rsidP="00DA4A2A">
      <w:proofErr w:type="spellStart"/>
      <w:r>
        <w:t>Ry</w:t>
      </w:r>
      <w:proofErr w:type="spellEnd"/>
    </w:p>
    <w:p w:rsidR="00DA4A2A" w:rsidRDefault="00DA4A2A" w:rsidP="00DA4A2A">
      <w:proofErr w:type="spellStart"/>
      <w:r>
        <w:t>Ry</w:t>
      </w:r>
      <w:proofErr w:type="spellEnd"/>
      <w:r>
        <w:t xml:space="preserve"> = </w:t>
      </w:r>
      <w:proofErr w:type="spellStart"/>
      <w:r>
        <w:t>Ryn</w:t>
      </w:r>
      <w:proofErr w:type="spellEnd"/>
      <w:r>
        <w:t>/</w:t>
      </w:r>
      <w:proofErr w:type="spellStart"/>
      <w:r>
        <w:t>gm</w:t>
      </w:r>
      <w:proofErr w:type="spellEnd"/>
    </w:p>
    <w:p w:rsidR="00DA4A2A" w:rsidRDefault="00DA4A2A" w:rsidP="00DA4A2A">
      <w:r>
        <w:t>сжатие и изгиб</w:t>
      </w:r>
    </w:p>
    <w:p w:rsidR="00DA4A2A" w:rsidRDefault="00DA4A2A" w:rsidP="00DA4A2A">
      <w:r>
        <w:t>По временному сопротивлению</w:t>
      </w:r>
    </w:p>
    <w:p w:rsidR="00DA4A2A" w:rsidRPr="00DA4A2A" w:rsidRDefault="00DA4A2A" w:rsidP="00DA4A2A">
      <w:pPr>
        <w:rPr>
          <w:lang w:val="en-US"/>
        </w:rPr>
      </w:pPr>
      <w:proofErr w:type="spellStart"/>
      <w:r w:rsidRPr="00DA4A2A">
        <w:rPr>
          <w:lang w:val="en-US"/>
        </w:rPr>
        <w:t>Ru</w:t>
      </w:r>
      <w:proofErr w:type="spellEnd"/>
    </w:p>
    <w:p w:rsidR="00DA4A2A" w:rsidRPr="00DA4A2A" w:rsidRDefault="00DA4A2A" w:rsidP="00DA4A2A">
      <w:pPr>
        <w:rPr>
          <w:lang w:val="en-US"/>
        </w:rPr>
      </w:pPr>
      <w:proofErr w:type="spellStart"/>
      <w:r w:rsidRPr="00DA4A2A">
        <w:rPr>
          <w:lang w:val="en-US"/>
        </w:rPr>
        <w:t>Ru</w:t>
      </w:r>
      <w:proofErr w:type="spellEnd"/>
      <w:r w:rsidRPr="00DA4A2A">
        <w:rPr>
          <w:lang w:val="en-US"/>
        </w:rPr>
        <w:t xml:space="preserve"> = Run/</w:t>
      </w:r>
      <w:proofErr w:type="spellStart"/>
      <w:r w:rsidRPr="00DA4A2A">
        <w:rPr>
          <w:lang w:val="en-US"/>
        </w:rPr>
        <w:t>gm</w:t>
      </w:r>
      <w:proofErr w:type="spellEnd"/>
    </w:p>
    <w:p w:rsidR="00DA4A2A" w:rsidRPr="00DA4A2A" w:rsidRDefault="00DA4A2A" w:rsidP="00DA4A2A">
      <w:pPr>
        <w:rPr>
          <w:lang w:val="en-US"/>
        </w:rPr>
      </w:pPr>
      <w:r>
        <w:t>Сдвиг</w:t>
      </w:r>
    </w:p>
    <w:p w:rsidR="00DA4A2A" w:rsidRPr="00DA4A2A" w:rsidRDefault="00DA4A2A" w:rsidP="00DA4A2A">
      <w:pPr>
        <w:rPr>
          <w:lang w:val="en-US"/>
        </w:rPr>
      </w:pPr>
    </w:p>
    <w:p w:rsidR="00DA4A2A" w:rsidRPr="00DA4A2A" w:rsidRDefault="00DA4A2A" w:rsidP="00DA4A2A">
      <w:pPr>
        <w:rPr>
          <w:lang w:val="en-US"/>
        </w:rPr>
      </w:pPr>
      <w:proofErr w:type="spellStart"/>
      <w:r w:rsidRPr="00DA4A2A">
        <w:rPr>
          <w:lang w:val="en-US"/>
        </w:rPr>
        <w:t>Rs</w:t>
      </w:r>
      <w:proofErr w:type="spellEnd"/>
    </w:p>
    <w:p w:rsidR="00DA4A2A" w:rsidRDefault="00DA4A2A" w:rsidP="00DA4A2A">
      <w:proofErr w:type="spellStart"/>
      <w:r>
        <w:lastRenderedPageBreak/>
        <w:t>Rs</w:t>
      </w:r>
      <w:proofErr w:type="spellEnd"/>
      <w:r>
        <w:t xml:space="preserve"> = 0,58Ryn/</w:t>
      </w:r>
      <w:proofErr w:type="spellStart"/>
      <w:r>
        <w:t>gm</w:t>
      </w:r>
      <w:proofErr w:type="spellEnd"/>
    </w:p>
    <w:p w:rsidR="00DA4A2A" w:rsidRDefault="00DA4A2A" w:rsidP="00DA4A2A">
      <w:r>
        <w:t>Смятие торцевой поверхности (при наличии пригонки)</w:t>
      </w:r>
    </w:p>
    <w:p w:rsidR="00DA4A2A" w:rsidRDefault="00DA4A2A" w:rsidP="00DA4A2A"/>
    <w:p w:rsidR="00DA4A2A" w:rsidRDefault="00DA4A2A" w:rsidP="00DA4A2A">
      <w:proofErr w:type="spellStart"/>
      <w:r>
        <w:t>Rp</w:t>
      </w:r>
      <w:proofErr w:type="spellEnd"/>
    </w:p>
    <w:p w:rsidR="00DA4A2A" w:rsidRDefault="00DA4A2A" w:rsidP="00DA4A2A">
      <w:proofErr w:type="spellStart"/>
      <w:r>
        <w:t>Rp</w:t>
      </w:r>
      <w:proofErr w:type="spellEnd"/>
      <w:r>
        <w:t xml:space="preserve"> = </w:t>
      </w:r>
      <w:proofErr w:type="spellStart"/>
      <w:r>
        <w:t>Run</w:t>
      </w:r>
      <w:proofErr w:type="spellEnd"/>
      <w:r>
        <w:t>/</w:t>
      </w:r>
      <w:proofErr w:type="spellStart"/>
      <w:r>
        <w:t>gm</w:t>
      </w:r>
      <w:proofErr w:type="spellEnd"/>
    </w:p>
    <w:p w:rsidR="00DA4A2A" w:rsidRDefault="00DA4A2A" w:rsidP="00DA4A2A">
      <w:r>
        <w:t>Смятие местное в цилиндрических шарнирах (цапфах) при плотном касании</w:t>
      </w:r>
    </w:p>
    <w:p w:rsidR="00DA4A2A" w:rsidRDefault="00DA4A2A" w:rsidP="00DA4A2A"/>
    <w:p w:rsidR="00DA4A2A" w:rsidRDefault="00DA4A2A" w:rsidP="00DA4A2A">
      <w:proofErr w:type="spellStart"/>
      <w:r>
        <w:t>Rlp</w:t>
      </w:r>
      <w:proofErr w:type="spellEnd"/>
    </w:p>
    <w:p w:rsidR="00DA4A2A" w:rsidRDefault="00DA4A2A" w:rsidP="00DA4A2A">
      <w:proofErr w:type="spellStart"/>
      <w:r>
        <w:t>Rlp</w:t>
      </w:r>
      <w:proofErr w:type="spellEnd"/>
      <w:r>
        <w:t xml:space="preserve"> = 0,5Run/</w:t>
      </w:r>
      <w:proofErr w:type="spellStart"/>
      <w:r>
        <w:t>gm</w:t>
      </w:r>
      <w:proofErr w:type="spellEnd"/>
    </w:p>
    <w:p w:rsidR="00DA4A2A" w:rsidRDefault="00DA4A2A" w:rsidP="00DA4A2A">
      <w:r>
        <w:t>Диаметральное сжатие катков (при свободном касании в конструкциях с ограниченной подвижностью)</w:t>
      </w:r>
    </w:p>
    <w:p w:rsidR="00DA4A2A" w:rsidRDefault="00DA4A2A" w:rsidP="00DA4A2A"/>
    <w:p w:rsidR="00DA4A2A" w:rsidRDefault="00DA4A2A" w:rsidP="00DA4A2A">
      <w:proofErr w:type="spellStart"/>
      <w:r>
        <w:t>Rcd</w:t>
      </w:r>
      <w:proofErr w:type="spellEnd"/>
    </w:p>
    <w:p w:rsidR="00DA4A2A" w:rsidRDefault="00DA4A2A" w:rsidP="00DA4A2A">
      <w:proofErr w:type="spellStart"/>
      <w:r>
        <w:t>Rcd</w:t>
      </w:r>
      <w:proofErr w:type="spellEnd"/>
      <w:r>
        <w:t xml:space="preserve"> = 0,025Run/</w:t>
      </w:r>
      <w:proofErr w:type="spellStart"/>
      <w:r>
        <w:t>gm</w:t>
      </w:r>
      <w:proofErr w:type="spellEnd"/>
    </w:p>
    <w:p w:rsidR="00DA4A2A" w:rsidRDefault="00DA4A2A" w:rsidP="00DA4A2A">
      <w:r>
        <w:t>Растяжение в направлении толщины проката (до 60 мм)</w:t>
      </w:r>
    </w:p>
    <w:p w:rsidR="00DA4A2A" w:rsidRDefault="00DA4A2A" w:rsidP="00DA4A2A"/>
    <w:p w:rsidR="00DA4A2A" w:rsidRDefault="00DA4A2A" w:rsidP="00DA4A2A">
      <w:proofErr w:type="spellStart"/>
      <w:r>
        <w:t>Rth</w:t>
      </w:r>
      <w:proofErr w:type="spellEnd"/>
    </w:p>
    <w:p w:rsidR="00DA4A2A" w:rsidRDefault="00DA4A2A" w:rsidP="00DA4A2A">
      <w:proofErr w:type="spellStart"/>
      <w:r>
        <w:t>Rth</w:t>
      </w:r>
      <w:proofErr w:type="spellEnd"/>
      <w:r>
        <w:t xml:space="preserve"> = 0,5Run/</w:t>
      </w:r>
      <w:proofErr w:type="spellStart"/>
      <w:r>
        <w:t>gm</w:t>
      </w:r>
      <w:proofErr w:type="spellEnd"/>
    </w:p>
    <w:p w:rsidR="00DA4A2A" w:rsidRDefault="00DA4A2A" w:rsidP="00DA4A2A">
      <w:r>
        <w:t xml:space="preserve"> </w:t>
      </w:r>
    </w:p>
    <w:p w:rsidR="00DA4A2A" w:rsidRDefault="00DA4A2A" w:rsidP="00DA4A2A"/>
    <w:p w:rsidR="00DA4A2A" w:rsidRDefault="00DA4A2A" w:rsidP="00DA4A2A">
      <w:r>
        <w:t>Обозначение, принятое в табл. 1*:</w:t>
      </w:r>
    </w:p>
    <w:p w:rsidR="00DA4A2A" w:rsidRDefault="00DA4A2A" w:rsidP="00DA4A2A"/>
    <w:p w:rsidR="00DA4A2A" w:rsidRDefault="00DA4A2A" w:rsidP="00DA4A2A">
      <w:proofErr w:type="spellStart"/>
      <w:r>
        <w:t>gm</w:t>
      </w:r>
      <w:proofErr w:type="spellEnd"/>
      <w:r>
        <w:t xml:space="preserve"> — коэффициент надежности по материалу, определяемый в соответствии с п. 3.2*.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3.2*. Значения коэффициентов надежности по материалу проката, гнутых профилей и труб следует принимать по табл. 2*.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Таблица 2*</w:t>
      </w:r>
    </w:p>
    <w:p w:rsidR="00DA4A2A" w:rsidRDefault="00DA4A2A" w:rsidP="00DA4A2A">
      <w:r>
        <w:lastRenderedPageBreak/>
        <w:t xml:space="preserve"> </w:t>
      </w:r>
    </w:p>
    <w:p w:rsidR="00DA4A2A" w:rsidRDefault="00DA4A2A" w:rsidP="00DA4A2A">
      <w:r>
        <w:t>Государственный стандарт или технические условия на прокат</w:t>
      </w:r>
    </w:p>
    <w:p w:rsidR="00DA4A2A" w:rsidRDefault="00DA4A2A" w:rsidP="00DA4A2A">
      <w:r>
        <w:t xml:space="preserve">Коэффициент надежности по материалу </w:t>
      </w:r>
      <w:proofErr w:type="spellStart"/>
      <w:r>
        <w:t>gm</w:t>
      </w:r>
      <w:proofErr w:type="spellEnd"/>
    </w:p>
    <w:p w:rsidR="00DA4A2A" w:rsidRDefault="00DA4A2A" w:rsidP="00DA4A2A">
      <w:r>
        <w:t>ГОСТ 27772–88 (кроме сталей С590, С590К); ТУ 14-1-3023–80 (для круга, квадрата, полосы)</w:t>
      </w:r>
    </w:p>
    <w:p w:rsidR="00DA4A2A" w:rsidRDefault="00DA4A2A" w:rsidP="00DA4A2A"/>
    <w:p w:rsidR="00DA4A2A" w:rsidRDefault="00DA4A2A" w:rsidP="00DA4A2A">
      <w:r>
        <w:t>1,025</w:t>
      </w:r>
    </w:p>
    <w:p w:rsidR="00DA4A2A" w:rsidRDefault="00DA4A2A" w:rsidP="00DA4A2A">
      <w:r>
        <w:t>ГОСТ 27772–88 (стали С590, С590К); ГОСТ 380–71** (для круга и квадрата размерами, отсутствующими в ТУ 14-1-3023–80); ГОСТ 19281–73* [для круга и квадрата с пределом текучести до 380 МПа (39 кгс/мм</w:t>
      </w:r>
      <w:proofErr w:type="gramStart"/>
      <w:r>
        <w:t>2</w:t>
      </w:r>
      <w:proofErr w:type="gramEnd"/>
      <w:r>
        <w:t>) и размерами, отсутствующими в ТУ 14-1-3023–80]; ГОСТ 10705–80*; ГОСТ 10706–76*</w:t>
      </w:r>
    </w:p>
    <w:p w:rsidR="00DA4A2A" w:rsidRDefault="00DA4A2A" w:rsidP="00DA4A2A"/>
    <w:p w:rsidR="00DA4A2A" w:rsidRDefault="00DA4A2A" w:rsidP="00DA4A2A">
      <w:r>
        <w:t>1,050</w:t>
      </w:r>
    </w:p>
    <w:p w:rsidR="00DA4A2A" w:rsidRDefault="00DA4A2A" w:rsidP="00DA4A2A">
      <w:r>
        <w:t>ГОСТ 19281–73* [для круга и квадрата с пределом текучести свыше 380 МПа (39 кгс/мм</w:t>
      </w:r>
      <w:proofErr w:type="gramStart"/>
      <w:r>
        <w:t>2</w:t>
      </w:r>
      <w:proofErr w:type="gramEnd"/>
      <w:r>
        <w:t>) и размерами, отсутствующими в ТУ 14-1-3023–80]; ГОСТ 8731–87; ТУ 14-3-567–76</w:t>
      </w:r>
    </w:p>
    <w:p w:rsidR="00DA4A2A" w:rsidRDefault="00DA4A2A" w:rsidP="00DA4A2A"/>
    <w:p w:rsidR="00DA4A2A" w:rsidRDefault="00DA4A2A" w:rsidP="00DA4A2A">
      <w:r>
        <w:t>1,100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Расчетные сопротивления при растяжении, сжатии и изгибе листового, широкополосного универсального и фасонного проката приведены в табл. 51*, труб – в табл. 51,а. Расчетные сопротивления гнутых профилей следует принимать равными расчетным сопротивлениям листового проката, из которого они изготовлены, при этом допускается учитывать упрочнение стали листового проката в зоне </w:t>
      </w:r>
      <w:proofErr w:type="spellStart"/>
      <w:r>
        <w:t>гиба</w:t>
      </w:r>
      <w:proofErr w:type="spellEnd"/>
      <w:r>
        <w:t>.</w:t>
      </w:r>
    </w:p>
    <w:p w:rsidR="00DA4A2A" w:rsidRDefault="00DA4A2A" w:rsidP="00DA4A2A">
      <w:r>
        <w:t xml:space="preserve">Расчетные сопротивления круглого, квадратного и полосового проката следует определять по табл. 1*, принимая значения </w:t>
      </w:r>
      <w:proofErr w:type="spellStart"/>
      <w:r>
        <w:t>Ryn</w:t>
      </w:r>
      <w:proofErr w:type="spellEnd"/>
      <w:r>
        <w:t xml:space="preserve"> и </w:t>
      </w:r>
      <w:proofErr w:type="spellStart"/>
      <w:r>
        <w:t>Run</w:t>
      </w:r>
      <w:proofErr w:type="spellEnd"/>
      <w:r>
        <w:t xml:space="preserve"> равными соответственно пределу текучести и временному сопротивлению по ТУ 14-1-3023–80, ГОСТ 380–71** (с 1990 г. ГОСТ 535–88) и ГОСТ 19281–73*.</w:t>
      </w:r>
    </w:p>
    <w:p w:rsidR="00DA4A2A" w:rsidRDefault="00DA4A2A" w:rsidP="00DA4A2A">
      <w:r>
        <w:t>Расчетные сопротивления проката смятию торцевой поверхности, местному смятию в цилиндрических шарнирах и диаметральному сжатию катков приведены в табл. 52*.</w:t>
      </w:r>
    </w:p>
    <w:p w:rsidR="00DA4A2A" w:rsidRDefault="00DA4A2A" w:rsidP="00DA4A2A">
      <w:r>
        <w:t>3.3. Расчетные сопротивления отливок из углеродистой стали и серого чугуна следует принимать по табл. 53 и 54.</w:t>
      </w:r>
    </w:p>
    <w:p w:rsidR="00DA4A2A" w:rsidRDefault="00DA4A2A" w:rsidP="00DA4A2A">
      <w:r>
        <w:t>3.4. Расчетные сопротивления сварных соединений для различных видов соединений и напряженных состояний следует определять по формулам, приведенным в табл. 3.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Таблица 3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lastRenderedPageBreak/>
        <w:t>Сварные соединения</w:t>
      </w:r>
    </w:p>
    <w:p w:rsidR="00DA4A2A" w:rsidRDefault="00DA4A2A" w:rsidP="00DA4A2A">
      <w:r>
        <w:t>Напряжение состояние</w:t>
      </w:r>
    </w:p>
    <w:p w:rsidR="00DA4A2A" w:rsidRDefault="00DA4A2A" w:rsidP="00DA4A2A">
      <w:r>
        <w:t>Условное обозначение</w:t>
      </w:r>
    </w:p>
    <w:p w:rsidR="00DA4A2A" w:rsidRDefault="00DA4A2A" w:rsidP="00DA4A2A">
      <w:r>
        <w:t>Расчетные сопротивления сварных соединений</w:t>
      </w:r>
    </w:p>
    <w:p w:rsidR="00DA4A2A" w:rsidRDefault="00DA4A2A" w:rsidP="00DA4A2A">
      <w:r>
        <w:t>Стыковые</w:t>
      </w:r>
    </w:p>
    <w:p w:rsidR="00DA4A2A" w:rsidRDefault="00DA4A2A" w:rsidP="00DA4A2A">
      <w:r>
        <w:t xml:space="preserve">Сжатие. Растяжение и изгиб при автоматической, полуавтоматической или ручной сварке с </w:t>
      </w:r>
      <w:proofErr w:type="gramStart"/>
      <w:r>
        <w:t>физическим</w:t>
      </w:r>
      <w:proofErr w:type="gramEnd"/>
    </w:p>
    <w:p w:rsidR="00DA4A2A" w:rsidRDefault="00DA4A2A" w:rsidP="00DA4A2A"/>
    <w:p w:rsidR="00DA4A2A" w:rsidRDefault="00DA4A2A" w:rsidP="00DA4A2A">
      <w:r>
        <w:t>По пределу текучести</w:t>
      </w:r>
    </w:p>
    <w:p w:rsidR="00DA4A2A" w:rsidRDefault="00DA4A2A" w:rsidP="00DA4A2A">
      <w:proofErr w:type="spellStart"/>
      <w:r>
        <w:t>Rwy</w:t>
      </w:r>
      <w:proofErr w:type="spellEnd"/>
    </w:p>
    <w:p w:rsidR="00DA4A2A" w:rsidRDefault="00DA4A2A" w:rsidP="00DA4A2A">
      <w:proofErr w:type="spellStart"/>
      <w:r>
        <w:t>Rwy</w:t>
      </w:r>
      <w:proofErr w:type="spellEnd"/>
      <w:r>
        <w:t xml:space="preserve"> = </w:t>
      </w:r>
      <w:proofErr w:type="spellStart"/>
      <w:r>
        <w:t>Ry</w:t>
      </w:r>
      <w:proofErr w:type="spellEnd"/>
    </w:p>
    <w:p w:rsidR="00DA4A2A" w:rsidRDefault="00DA4A2A" w:rsidP="00DA4A2A">
      <w:r>
        <w:t xml:space="preserve"> </w:t>
      </w:r>
    </w:p>
    <w:p w:rsidR="00DA4A2A" w:rsidRDefault="00DA4A2A" w:rsidP="00DA4A2A">
      <w:r>
        <w:t>контролем качества швов</w:t>
      </w:r>
    </w:p>
    <w:p w:rsidR="00DA4A2A" w:rsidRDefault="00DA4A2A" w:rsidP="00DA4A2A"/>
    <w:p w:rsidR="00DA4A2A" w:rsidRDefault="00DA4A2A" w:rsidP="00DA4A2A">
      <w:r>
        <w:t>По временному сопротивлению</w:t>
      </w:r>
    </w:p>
    <w:p w:rsidR="00DA4A2A" w:rsidRDefault="00DA4A2A" w:rsidP="00DA4A2A">
      <w:proofErr w:type="spellStart"/>
      <w:r>
        <w:t>Rwu</w:t>
      </w:r>
      <w:proofErr w:type="spellEnd"/>
    </w:p>
    <w:p w:rsidR="00DA4A2A" w:rsidRDefault="00DA4A2A" w:rsidP="00DA4A2A">
      <w:proofErr w:type="spellStart"/>
      <w:r>
        <w:t>Rwu</w:t>
      </w:r>
      <w:proofErr w:type="spellEnd"/>
      <w:r>
        <w:t xml:space="preserve"> = </w:t>
      </w:r>
      <w:proofErr w:type="spellStart"/>
      <w:r>
        <w:t>Ru</w:t>
      </w:r>
      <w:proofErr w:type="spellEnd"/>
    </w:p>
    <w:p w:rsidR="00DA4A2A" w:rsidRDefault="00DA4A2A" w:rsidP="00DA4A2A">
      <w:r>
        <w:t xml:space="preserve"> </w:t>
      </w:r>
    </w:p>
    <w:p w:rsidR="00DA4A2A" w:rsidRDefault="00DA4A2A" w:rsidP="00DA4A2A">
      <w:r>
        <w:t>Растяжение и изгиб при автоматической, полуавтоматической или ручной сварке</w:t>
      </w:r>
    </w:p>
    <w:p w:rsidR="00DA4A2A" w:rsidRDefault="00DA4A2A" w:rsidP="00DA4A2A"/>
    <w:p w:rsidR="00DA4A2A" w:rsidRDefault="00DA4A2A" w:rsidP="00DA4A2A">
      <w:r>
        <w:t>По пределу текучести</w:t>
      </w:r>
    </w:p>
    <w:p w:rsidR="00DA4A2A" w:rsidRDefault="00DA4A2A" w:rsidP="00DA4A2A">
      <w:proofErr w:type="spellStart"/>
      <w:r>
        <w:t>Rwy</w:t>
      </w:r>
      <w:proofErr w:type="spellEnd"/>
    </w:p>
    <w:p w:rsidR="00DA4A2A" w:rsidRDefault="00DA4A2A" w:rsidP="00DA4A2A">
      <w:proofErr w:type="spellStart"/>
      <w:r>
        <w:t>Rwy</w:t>
      </w:r>
      <w:proofErr w:type="spellEnd"/>
      <w:r>
        <w:t xml:space="preserve"> = 0,85Ry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Сдвиг</w:t>
      </w:r>
    </w:p>
    <w:p w:rsidR="00DA4A2A" w:rsidRDefault="00DA4A2A" w:rsidP="00DA4A2A">
      <w:proofErr w:type="spellStart"/>
      <w:r>
        <w:t>Rws</w:t>
      </w:r>
      <w:proofErr w:type="spellEnd"/>
    </w:p>
    <w:p w:rsidR="00DA4A2A" w:rsidRDefault="00DA4A2A" w:rsidP="00DA4A2A">
      <w:proofErr w:type="spellStart"/>
      <w:r>
        <w:t>Rws</w:t>
      </w:r>
      <w:proofErr w:type="spellEnd"/>
      <w:r>
        <w:t xml:space="preserve"> = </w:t>
      </w:r>
      <w:proofErr w:type="spellStart"/>
      <w:r>
        <w:t>Rs</w:t>
      </w:r>
      <w:proofErr w:type="spellEnd"/>
    </w:p>
    <w:p w:rsidR="00DA4A2A" w:rsidRDefault="00DA4A2A" w:rsidP="00DA4A2A">
      <w:r>
        <w:t>С угловыми швами</w:t>
      </w:r>
    </w:p>
    <w:p w:rsidR="00DA4A2A" w:rsidRDefault="00DA4A2A" w:rsidP="00DA4A2A">
      <w:r>
        <w:t>Срез (условный)</w:t>
      </w:r>
    </w:p>
    <w:p w:rsidR="00DA4A2A" w:rsidRDefault="00DA4A2A" w:rsidP="00DA4A2A">
      <w:r>
        <w:lastRenderedPageBreak/>
        <w:t>По металлу шва</w:t>
      </w:r>
    </w:p>
    <w:p w:rsidR="00DA4A2A" w:rsidRDefault="00DA4A2A" w:rsidP="00DA4A2A">
      <w:proofErr w:type="spellStart"/>
      <w:r>
        <w:t>Rwf</w:t>
      </w:r>
      <w:proofErr w:type="spellEnd"/>
    </w:p>
    <w:p w:rsidR="00DA4A2A" w:rsidRDefault="00DA4A2A" w:rsidP="00DA4A2A"/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По металлу границы сплавления</w:t>
      </w:r>
    </w:p>
    <w:p w:rsidR="00DA4A2A" w:rsidRDefault="00DA4A2A" w:rsidP="00DA4A2A">
      <w:proofErr w:type="spellStart"/>
      <w:r>
        <w:t>Rwz</w:t>
      </w:r>
      <w:proofErr w:type="spellEnd"/>
    </w:p>
    <w:p w:rsidR="00DA4A2A" w:rsidRDefault="00DA4A2A" w:rsidP="00DA4A2A">
      <w:proofErr w:type="spellStart"/>
      <w:r>
        <w:t>Rwz</w:t>
      </w:r>
      <w:proofErr w:type="spellEnd"/>
      <w:r>
        <w:t xml:space="preserve"> = 0,45Run</w:t>
      </w:r>
    </w:p>
    <w:p w:rsidR="00DA4A2A" w:rsidRDefault="00DA4A2A" w:rsidP="00DA4A2A">
      <w:r>
        <w:t xml:space="preserve">Примечания: 1. Для швов, выполняемых ручной сваркой, значения </w:t>
      </w:r>
      <w:proofErr w:type="spellStart"/>
      <w:r>
        <w:t>Rwun</w:t>
      </w:r>
      <w:proofErr w:type="spellEnd"/>
      <w:r>
        <w:t xml:space="preserve"> следует принимать </w:t>
      </w:r>
      <w:proofErr w:type="gramStart"/>
      <w:r>
        <w:t>равными</w:t>
      </w:r>
      <w:proofErr w:type="gramEnd"/>
      <w:r>
        <w:t xml:space="preserve"> значениям временного сопротивления разрыву металла шва, указанным в ГОСТ 9467–75*.</w:t>
      </w:r>
    </w:p>
    <w:p w:rsidR="00DA4A2A" w:rsidRDefault="00DA4A2A" w:rsidP="00DA4A2A"/>
    <w:p w:rsidR="00DA4A2A" w:rsidRDefault="00DA4A2A" w:rsidP="00DA4A2A">
      <w:r>
        <w:t xml:space="preserve">2. Для швов, выполняемых автоматической или полуавтоматической сваркой, значение </w:t>
      </w:r>
      <w:proofErr w:type="spellStart"/>
      <w:r>
        <w:t>Rwun</w:t>
      </w:r>
      <w:proofErr w:type="spellEnd"/>
      <w:r>
        <w:t xml:space="preserve"> следует принимать по табл. 4* настоящих норм.</w:t>
      </w:r>
    </w:p>
    <w:p w:rsidR="00DA4A2A" w:rsidRDefault="00DA4A2A" w:rsidP="00DA4A2A"/>
    <w:p w:rsidR="00DA4A2A" w:rsidRDefault="00DA4A2A" w:rsidP="00DA4A2A">
      <w:r>
        <w:t xml:space="preserve">3. Значения коэффициента надежности по материалу шва </w:t>
      </w:r>
      <w:proofErr w:type="spellStart"/>
      <w:r>
        <w:t>gwm</w:t>
      </w:r>
      <w:proofErr w:type="spellEnd"/>
      <w:r>
        <w:t xml:space="preserve"> следует принимать равными: 1,25 – при значениях </w:t>
      </w:r>
      <w:proofErr w:type="spellStart"/>
      <w:r>
        <w:t>Rwun</w:t>
      </w:r>
      <w:proofErr w:type="spellEnd"/>
      <w:r>
        <w:t xml:space="preserve"> не более 490 МПа (5 000 кгс/см</w:t>
      </w:r>
      <w:proofErr w:type="gramStart"/>
      <w:r>
        <w:t>2</w:t>
      </w:r>
      <w:proofErr w:type="gramEnd"/>
      <w:r>
        <w:t xml:space="preserve">); 1.35 – при значениях </w:t>
      </w:r>
      <w:proofErr w:type="spellStart"/>
      <w:r>
        <w:t>Rwun</w:t>
      </w:r>
      <w:proofErr w:type="spellEnd"/>
      <w:r>
        <w:t xml:space="preserve"> 590 МПа (6 000 кгс/см2) и более.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Расчетные сопротивления стыковых соединений элементов из сталей с разными нормативными сопротивлениями следует принимать как для стыковых соединений из стали с меньшим значением нормативного сопротивления.</w:t>
      </w:r>
    </w:p>
    <w:p w:rsidR="00DA4A2A" w:rsidRDefault="00DA4A2A" w:rsidP="00DA4A2A">
      <w:r>
        <w:t>Расчетные сопротивления металла швов сварных соединений с угловыми швами приведены в табл. 56.</w:t>
      </w:r>
    </w:p>
    <w:p w:rsidR="00DA4A2A" w:rsidRDefault="00DA4A2A" w:rsidP="00DA4A2A">
      <w:r>
        <w:t xml:space="preserve">3.5. Расчетные сопротивления </w:t>
      </w:r>
      <w:proofErr w:type="spellStart"/>
      <w:r>
        <w:t>одноболтовых</w:t>
      </w:r>
      <w:proofErr w:type="spellEnd"/>
      <w:r>
        <w:t xml:space="preserve"> соединений следует определять по формулам, приведенным в табл. 5*.</w:t>
      </w:r>
    </w:p>
    <w:p w:rsidR="00DA4A2A" w:rsidRDefault="00DA4A2A" w:rsidP="00DA4A2A">
      <w:r>
        <w:t>Расчетные сопротивления срезу и растяжению болтов приведены в табл. 58*, смятию элементов, соединяемых болтами, – в табл. 59*.</w:t>
      </w:r>
    </w:p>
    <w:p w:rsidR="00DA4A2A" w:rsidRDefault="00DA4A2A" w:rsidP="00DA4A2A">
      <w:r>
        <w:t xml:space="preserve">3.6*. Расчетное сопротивление растяжению фундаментных болтов </w:t>
      </w:r>
      <w:proofErr w:type="spellStart"/>
      <w:r>
        <w:t>Rba</w:t>
      </w:r>
      <w:proofErr w:type="spellEnd"/>
      <w:r>
        <w:t xml:space="preserve"> следует определять по формуле</w:t>
      </w:r>
    </w:p>
    <w:p w:rsidR="00DA4A2A" w:rsidRDefault="00DA4A2A" w:rsidP="00DA4A2A">
      <w:proofErr w:type="spellStart"/>
      <w:r>
        <w:t>Rba</w:t>
      </w:r>
      <w:proofErr w:type="spellEnd"/>
      <w:r>
        <w:t xml:space="preserve"> = 0,5R.                               (1)</w:t>
      </w:r>
    </w:p>
    <w:p w:rsidR="00DA4A2A" w:rsidRDefault="00DA4A2A" w:rsidP="00DA4A2A">
      <w:r>
        <w:lastRenderedPageBreak/>
        <w:t xml:space="preserve"> </w:t>
      </w:r>
    </w:p>
    <w:p w:rsidR="00DA4A2A" w:rsidRDefault="00DA4A2A" w:rsidP="00DA4A2A">
      <w:r>
        <w:t xml:space="preserve">Расчетное сопротивление растяжению U-образных болтов </w:t>
      </w:r>
      <w:proofErr w:type="spellStart"/>
      <w:r>
        <w:t>Rbv</w:t>
      </w:r>
      <w:proofErr w:type="spellEnd"/>
      <w:r>
        <w:t>, указанных в п. 2.5*, следует определять по формуле</w:t>
      </w:r>
    </w:p>
    <w:p w:rsidR="00DA4A2A" w:rsidRDefault="00DA4A2A" w:rsidP="00DA4A2A">
      <w:proofErr w:type="spellStart"/>
      <w:r>
        <w:t>Rbv</w:t>
      </w:r>
      <w:proofErr w:type="spellEnd"/>
      <w:r>
        <w:t xml:space="preserve"> = 0,45Run.                           (2)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Расчетные сопротивления растяжению фундаментных болтов приведены в табл. 60*.</w:t>
      </w:r>
    </w:p>
    <w:p w:rsidR="00DA4A2A" w:rsidRDefault="00DA4A2A" w:rsidP="00DA4A2A">
      <w:r>
        <w:t xml:space="preserve">3.7. Расчетное сопротивление растяжению высокопрочных болтов </w:t>
      </w:r>
      <w:proofErr w:type="spellStart"/>
      <w:r>
        <w:t>Rbh</w:t>
      </w:r>
      <w:proofErr w:type="spellEnd"/>
      <w:r>
        <w:t xml:space="preserve"> следует определять по формуле</w:t>
      </w:r>
    </w:p>
    <w:p w:rsidR="00DA4A2A" w:rsidRDefault="00DA4A2A" w:rsidP="00DA4A2A">
      <w:proofErr w:type="spellStart"/>
      <w:r>
        <w:t>Rbh</w:t>
      </w:r>
      <w:proofErr w:type="spellEnd"/>
      <w:r>
        <w:t xml:space="preserve"> = 0,7Rbun,                             (3)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где </w:t>
      </w:r>
      <w:proofErr w:type="spellStart"/>
      <w:r>
        <w:t>Rbun</w:t>
      </w:r>
      <w:proofErr w:type="spellEnd"/>
      <w:r>
        <w:t xml:space="preserve"> – наименьшее временное сопротивление болта разрыву, принимаемое по табл. 61*.</w:t>
      </w:r>
    </w:p>
    <w:p w:rsidR="00DA4A2A" w:rsidRDefault="00DA4A2A" w:rsidP="00DA4A2A">
      <w:r>
        <w:t xml:space="preserve">3.8. Расчетное сопротивление растяжению высокопрочной стальной проволоки </w:t>
      </w:r>
      <w:proofErr w:type="spellStart"/>
      <w:r>
        <w:t>Rdh</w:t>
      </w:r>
      <w:proofErr w:type="spellEnd"/>
      <w:r>
        <w:t>, применяемой в виде пучков или прядей, следует определять по формуле</w:t>
      </w:r>
    </w:p>
    <w:p w:rsidR="00DA4A2A" w:rsidRDefault="00DA4A2A" w:rsidP="00DA4A2A">
      <w:r>
        <w:t xml:space="preserve"> </w:t>
      </w:r>
    </w:p>
    <w:p w:rsidR="00DA4A2A" w:rsidRDefault="00DA4A2A" w:rsidP="00DA4A2A">
      <w:proofErr w:type="spellStart"/>
      <w:r>
        <w:t>Rdh</w:t>
      </w:r>
      <w:proofErr w:type="spellEnd"/>
      <w:r>
        <w:t xml:space="preserve"> = 0,63Run.                              (4)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3.9. Значение расчетного сопротивления (усилия) растяжению стального каната следует принимать равным значению разрывного усилия каната в целом, установленному государственными стандартами или техническими условиями на стальные канаты, деленному на коэффициент надежности </w:t>
      </w:r>
      <w:proofErr w:type="spellStart"/>
      <w:r>
        <w:t>gm</w:t>
      </w:r>
      <w:proofErr w:type="spellEnd"/>
      <w:r>
        <w:t xml:space="preserve"> = 1,6.</w:t>
      </w:r>
    </w:p>
    <w:p w:rsidR="00DA4A2A" w:rsidRDefault="00DA4A2A" w:rsidP="00DA4A2A">
      <w:r>
        <w:t>Таблица 4*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Марки проволоки (по ГОСТ 2246–70*) для автоматической или полуавтоматической сварки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Марки порошковой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Значения нормативного</w:t>
      </w:r>
    </w:p>
    <w:p w:rsidR="00DA4A2A" w:rsidRDefault="00DA4A2A" w:rsidP="00DA4A2A">
      <w:r>
        <w:t>под флюсом</w:t>
      </w:r>
    </w:p>
    <w:p w:rsidR="00DA4A2A" w:rsidRDefault="00DA4A2A" w:rsidP="00DA4A2A">
      <w:r>
        <w:t>(ГОСТ 9087–81*)</w:t>
      </w:r>
    </w:p>
    <w:p w:rsidR="00DA4A2A" w:rsidRDefault="00DA4A2A" w:rsidP="00DA4A2A">
      <w:r>
        <w:lastRenderedPageBreak/>
        <w:t>в углекислом газе</w:t>
      </w:r>
    </w:p>
    <w:p w:rsidR="00DA4A2A" w:rsidRDefault="00DA4A2A" w:rsidP="00DA4A2A">
      <w:r>
        <w:t>(по ГОСТ 8050–85) или в его смеси с аргоном</w:t>
      </w:r>
    </w:p>
    <w:p w:rsidR="00DA4A2A" w:rsidRDefault="00DA4A2A" w:rsidP="00DA4A2A">
      <w:r>
        <w:t>(по ГОСТ 10157–79*)</w:t>
      </w:r>
    </w:p>
    <w:p w:rsidR="00DA4A2A" w:rsidRDefault="00DA4A2A" w:rsidP="00DA4A2A">
      <w:r>
        <w:t>проволоки</w:t>
      </w:r>
    </w:p>
    <w:p w:rsidR="00DA4A2A" w:rsidRDefault="00DA4A2A" w:rsidP="00DA4A2A">
      <w:r>
        <w:t>(по ГОСТ 26271–84)</w:t>
      </w:r>
    </w:p>
    <w:p w:rsidR="00DA4A2A" w:rsidRDefault="00DA4A2A" w:rsidP="00DA4A2A">
      <w:r>
        <w:t>сопротивления металла шва</w:t>
      </w:r>
    </w:p>
    <w:p w:rsidR="00DA4A2A" w:rsidRDefault="00DA4A2A" w:rsidP="00DA4A2A">
      <w:proofErr w:type="spellStart"/>
      <w:r>
        <w:t>Rwun</w:t>
      </w:r>
      <w:proofErr w:type="spellEnd"/>
      <w:r>
        <w:t>, МПа (кгс/см</w:t>
      </w:r>
      <w:proofErr w:type="gramStart"/>
      <w:r>
        <w:t>2</w:t>
      </w:r>
      <w:proofErr w:type="gramEnd"/>
      <w:r>
        <w:t>)</w:t>
      </w:r>
    </w:p>
    <w:p w:rsidR="00DA4A2A" w:rsidRDefault="00DA4A2A" w:rsidP="00DA4A2A">
      <w:r>
        <w:t>Св-08, Св-08А</w:t>
      </w:r>
    </w:p>
    <w:p w:rsidR="00DA4A2A" w:rsidRDefault="00DA4A2A" w:rsidP="00DA4A2A"/>
    <w:p w:rsidR="00DA4A2A" w:rsidRDefault="00DA4A2A" w:rsidP="00DA4A2A">
      <w:r>
        <w:t>–</w:t>
      </w:r>
    </w:p>
    <w:p w:rsidR="00DA4A2A" w:rsidRDefault="00DA4A2A" w:rsidP="00DA4A2A">
      <w:r>
        <w:t>–</w:t>
      </w:r>
    </w:p>
    <w:p w:rsidR="00DA4A2A" w:rsidRDefault="00DA4A2A" w:rsidP="00DA4A2A">
      <w:r>
        <w:t>410 (4200)</w:t>
      </w:r>
    </w:p>
    <w:p w:rsidR="00DA4A2A" w:rsidRDefault="00DA4A2A" w:rsidP="00DA4A2A">
      <w:r>
        <w:t>Св-08ГА</w:t>
      </w:r>
    </w:p>
    <w:p w:rsidR="00DA4A2A" w:rsidRDefault="00DA4A2A" w:rsidP="00DA4A2A"/>
    <w:p w:rsidR="00DA4A2A" w:rsidRDefault="00DA4A2A" w:rsidP="00DA4A2A">
      <w:r>
        <w:t>–</w:t>
      </w:r>
    </w:p>
    <w:p w:rsidR="00DA4A2A" w:rsidRDefault="00DA4A2A" w:rsidP="00DA4A2A">
      <w:r>
        <w:t>–</w:t>
      </w:r>
    </w:p>
    <w:p w:rsidR="00DA4A2A" w:rsidRDefault="00DA4A2A" w:rsidP="00DA4A2A">
      <w:r>
        <w:t>450 (4600)</w:t>
      </w:r>
    </w:p>
    <w:p w:rsidR="00DA4A2A" w:rsidRDefault="00DA4A2A" w:rsidP="00DA4A2A">
      <w:r>
        <w:t>Св-10ГА</w:t>
      </w:r>
    </w:p>
    <w:p w:rsidR="00DA4A2A" w:rsidRDefault="00DA4A2A" w:rsidP="00DA4A2A"/>
    <w:p w:rsidR="00DA4A2A" w:rsidRDefault="00DA4A2A" w:rsidP="00DA4A2A">
      <w:r>
        <w:t>Св-08Г2С</w:t>
      </w:r>
    </w:p>
    <w:p w:rsidR="00DA4A2A" w:rsidRDefault="00DA4A2A" w:rsidP="00DA4A2A">
      <w:r>
        <w:t>ПП-АН8, ПП-АН3</w:t>
      </w:r>
    </w:p>
    <w:p w:rsidR="00DA4A2A" w:rsidRDefault="00DA4A2A" w:rsidP="00DA4A2A">
      <w:r>
        <w:t>490 (5000)</w:t>
      </w:r>
    </w:p>
    <w:p w:rsidR="00DA4A2A" w:rsidRDefault="00DA4A2A" w:rsidP="00DA4A2A">
      <w:r>
        <w:t>Св-10НМА, Св-10Г2</w:t>
      </w:r>
    </w:p>
    <w:p w:rsidR="00DA4A2A" w:rsidRDefault="00DA4A2A" w:rsidP="00DA4A2A"/>
    <w:p w:rsidR="00DA4A2A" w:rsidRDefault="00DA4A2A" w:rsidP="00DA4A2A">
      <w:r>
        <w:t>Св-08Г2С*</w:t>
      </w:r>
    </w:p>
    <w:p w:rsidR="00DA4A2A" w:rsidRDefault="00DA4A2A" w:rsidP="00DA4A2A">
      <w:r>
        <w:t>–</w:t>
      </w:r>
    </w:p>
    <w:p w:rsidR="00DA4A2A" w:rsidRDefault="00DA4A2A" w:rsidP="00DA4A2A">
      <w:r>
        <w:t>590 (6000)</w:t>
      </w:r>
    </w:p>
    <w:p w:rsidR="00DA4A2A" w:rsidRDefault="00DA4A2A" w:rsidP="00DA4A2A">
      <w:r>
        <w:t>Св-09ХН2ГМЮ</w:t>
      </w:r>
    </w:p>
    <w:p w:rsidR="00DA4A2A" w:rsidRDefault="00DA4A2A" w:rsidP="00DA4A2A"/>
    <w:p w:rsidR="00DA4A2A" w:rsidRDefault="00DA4A2A" w:rsidP="00DA4A2A">
      <w:r>
        <w:lastRenderedPageBreak/>
        <w:t>Св-08Х1ДЮ</w:t>
      </w:r>
    </w:p>
    <w:p w:rsidR="00DA4A2A" w:rsidRDefault="00DA4A2A" w:rsidP="00DA4A2A"/>
    <w:p w:rsidR="00DA4A2A" w:rsidRDefault="00DA4A2A" w:rsidP="00DA4A2A">
      <w:r>
        <w:t>Св-10ХГ2СМА</w:t>
      </w:r>
    </w:p>
    <w:p w:rsidR="00DA4A2A" w:rsidRDefault="00DA4A2A" w:rsidP="00DA4A2A">
      <w:r>
        <w:t>Св-08ХГ2ДЮ</w:t>
      </w:r>
    </w:p>
    <w:p w:rsidR="00DA4A2A" w:rsidRDefault="00DA4A2A" w:rsidP="00DA4A2A">
      <w:r>
        <w:t>–</w:t>
      </w:r>
    </w:p>
    <w:p w:rsidR="00DA4A2A" w:rsidRDefault="00DA4A2A" w:rsidP="00DA4A2A">
      <w:r>
        <w:t>685 (7000)</w:t>
      </w:r>
    </w:p>
    <w:p w:rsidR="00DA4A2A" w:rsidRDefault="00DA4A2A" w:rsidP="00DA4A2A">
      <w:r>
        <w:t xml:space="preserve">* При сварке проволокой Св-08Г2С значения </w:t>
      </w:r>
      <w:proofErr w:type="spellStart"/>
      <w:r>
        <w:t>Rwun</w:t>
      </w:r>
      <w:proofErr w:type="spellEnd"/>
      <w:r>
        <w:t xml:space="preserve"> следует принимать равным 590 МПа (6000 кгс/см</w:t>
      </w:r>
      <w:proofErr w:type="gramStart"/>
      <w:r>
        <w:t>2</w:t>
      </w:r>
      <w:proofErr w:type="gramEnd"/>
      <w:r>
        <w:t xml:space="preserve">) только для угловых швов с катетом </w:t>
      </w:r>
      <w:proofErr w:type="spellStart"/>
      <w:r>
        <w:t>kf</w:t>
      </w:r>
      <w:proofErr w:type="spellEnd"/>
      <w:r>
        <w:t xml:space="preserve"> £ 8 мм в конструкциях из стали с пределом текучести 440 МПа (4500 кгс/см2) и более.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Таблица 5*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Расчетные сопротивления </w:t>
      </w:r>
      <w:proofErr w:type="spellStart"/>
      <w:r>
        <w:t>одноболтовых</w:t>
      </w:r>
      <w:proofErr w:type="spellEnd"/>
      <w:r>
        <w:t xml:space="preserve"> соединений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Напряженное состояние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Условное обозначение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срезу и растяжению болтов класса</w:t>
      </w:r>
    </w:p>
    <w:p w:rsidR="00DA4A2A" w:rsidRDefault="00DA4A2A" w:rsidP="00DA4A2A">
      <w:r>
        <w:t>смятию соединяемых элементов из стали с пределом текучести</w:t>
      </w:r>
    </w:p>
    <w:p w:rsidR="00DA4A2A" w:rsidRDefault="00DA4A2A" w:rsidP="00DA4A2A">
      <w:r>
        <w:t>до 440 МПа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lastRenderedPageBreak/>
        <w:t>4.6; 5.6; 6.6</w:t>
      </w:r>
    </w:p>
    <w:p w:rsidR="00DA4A2A" w:rsidRDefault="00DA4A2A" w:rsidP="00DA4A2A">
      <w:r>
        <w:t>4.8; 5.8</w:t>
      </w:r>
    </w:p>
    <w:p w:rsidR="00DA4A2A" w:rsidRDefault="00DA4A2A" w:rsidP="00DA4A2A">
      <w:r>
        <w:t>8.8; 10.9</w:t>
      </w:r>
    </w:p>
    <w:p w:rsidR="00DA4A2A" w:rsidRDefault="00DA4A2A" w:rsidP="00DA4A2A">
      <w:r>
        <w:t>(4500 кгс/см</w:t>
      </w:r>
      <w:proofErr w:type="gramStart"/>
      <w:r>
        <w:t>2</w:t>
      </w:r>
      <w:proofErr w:type="gramEnd"/>
      <w:r>
        <w:t>)</w:t>
      </w:r>
    </w:p>
    <w:p w:rsidR="00DA4A2A" w:rsidRDefault="00DA4A2A" w:rsidP="00DA4A2A">
      <w:r>
        <w:t>Срез</w:t>
      </w:r>
    </w:p>
    <w:p w:rsidR="00DA4A2A" w:rsidRDefault="00DA4A2A" w:rsidP="00DA4A2A"/>
    <w:p w:rsidR="00DA4A2A" w:rsidRDefault="00DA4A2A" w:rsidP="00DA4A2A">
      <w:proofErr w:type="spellStart"/>
      <w:r>
        <w:t>Rbs</w:t>
      </w:r>
      <w:proofErr w:type="spellEnd"/>
    </w:p>
    <w:p w:rsidR="00DA4A2A" w:rsidRPr="00DA4A2A" w:rsidRDefault="00DA4A2A" w:rsidP="00DA4A2A">
      <w:pPr>
        <w:rPr>
          <w:lang w:val="en-US"/>
        </w:rPr>
      </w:pPr>
      <w:proofErr w:type="spellStart"/>
      <w:r w:rsidRPr="00DA4A2A">
        <w:rPr>
          <w:lang w:val="en-US"/>
        </w:rPr>
        <w:t>Rbs</w:t>
      </w:r>
      <w:proofErr w:type="spellEnd"/>
      <w:r w:rsidRPr="00DA4A2A">
        <w:rPr>
          <w:lang w:val="en-US"/>
        </w:rPr>
        <w:t xml:space="preserve"> = 0,38Rbun</w:t>
      </w:r>
    </w:p>
    <w:p w:rsidR="00DA4A2A" w:rsidRPr="00DA4A2A" w:rsidRDefault="00DA4A2A" w:rsidP="00DA4A2A">
      <w:pPr>
        <w:rPr>
          <w:lang w:val="en-US"/>
        </w:rPr>
      </w:pPr>
      <w:proofErr w:type="spellStart"/>
      <w:r w:rsidRPr="00DA4A2A">
        <w:rPr>
          <w:lang w:val="en-US"/>
        </w:rPr>
        <w:t>Rbs</w:t>
      </w:r>
      <w:proofErr w:type="spellEnd"/>
      <w:r w:rsidRPr="00DA4A2A">
        <w:rPr>
          <w:lang w:val="en-US"/>
        </w:rPr>
        <w:t xml:space="preserve"> = 0,4Rbun</w:t>
      </w:r>
    </w:p>
    <w:p w:rsidR="00DA4A2A" w:rsidRPr="00DA4A2A" w:rsidRDefault="00DA4A2A" w:rsidP="00DA4A2A">
      <w:pPr>
        <w:rPr>
          <w:lang w:val="en-US"/>
        </w:rPr>
      </w:pPr>
      <w:proofErr w:type="spellStart"/>
      <w:r w:rsidRPr="00DA4A2A">
        <w:rPr>
          <w:lang w:val="en-US"/>
        </w:rPr>
        <w:t>Rbs</w:t>
      </w:r>
      <w:proofErr w:type="spellEnd"/>
      <w:r w:rsidRPr="00DA4A2A">
        <w:rPr>
          <w:lang w:val="en-US"/>
        </w:rPr>
        <w:t xml:space="preserve"> = 0,4Rbun</w:t>
      </w:r>
    </w:p>
    <w:p w:rsidR="00DA4A2A" w:rsidRPr="00DA4A2A" w:rsidRDefault="00DA4A2A" w:rsidP="00DA4A2A">
      <w:pPr>
        <w:rPr>
          <w:lang w:val="en-US"/>
        </w:rPr>
      </w:pPr>
      <w:r w:rsidRPr="00DA4A2A">
        <w:rPr>
          <w:lang w:val="en-US"/>
        </w:rPr>
        <w:t>–</w:t>
      </w:r>
    </w:p>
    <w:p w:rsidR="00DA4A2A" w:rsidRPr="00DA4A2A" w:rsidRDefault="00DA4A2A" w:rsidP="00DA4A2A">
      <w:pPr>
        <w:rPr>
          <w:lang w:val="en-US"/>
        </w:rPr>
      </w:pPr>
      <w:r>
        <w:t>Растяжение</w:t>
      </w:r>
    </w:p>
    <w:p w:rsidR="00DA4A2A" w:rsidRPr="00DA4A2A" w:rsidRDefault="00DA4A2A" w:rsidP="00DA4A2A">
      <w:pPr>
        <w:rPr>
          <w:lang w:val="en-US"/>
        </w:rPr>
      </w:pPr>
    </w:p>
    <w:p w:rsidR="00DA4A2A" w:rsidRPr="00DA4A2A" w:rsidRDefault="00DA4A2A" w:rsidP="00DA4A2A">
      <w:pPr>
        <w:rPr>
          <w:lang w:val="en-US"/>
        </w:rPr>
      </w:pPr>
      <w:proofErr w:type="spellStart"/>
      <w:r w:rsidRPr="00DA4A2A">
        <w:rPr>
          <w:lang w:val="en-US"/>
        </w:rPr>
        <w:t>Rbt</w:t>
      </w:r>
      <w:proofErr w:type="spellEnd"/>
    </w:p>
    <w:p w:rsidR="00DA4A2A" w:rsidRPr="00DA4A2A" w:rsidRDefault="00DA4A2A" w:rsidP="00DA4A2A">
      <w:pPr>
        <w:rPr>
          <w:lang w:val="en-US"/>
        </w:rPr>
      </w:pPr>
      <w:proofErr w:type="spellStart"/>
      <w:r w:rsidRPr="00DA4A2A">
        <w:rPr>
          <w:lang w:val="en-US"/>
        </w:rPr>
        <w:t>Rbt</w:t>
      </w:r>
      <w:proofErr w:type="spellEnd"/>
      <w:r w:rsidRPr="00DA4A2A">
        <w:rPr>
          <w:lang w:val="en-US"/>
        </w:rPr>
        <w:t xml:space="preserve"> s = 0,38Rbun</w:t>
      </w:r>
    </w:p>
    <w:p w:rsidR="00DA4A2A" w:rsidRPr="00DA4A2A" w:rsidRDefault="00DA4A2A" w:rsidP="00DA4A2A">
      <w:pPr>
        <w:rPr>
          <w:lang w:val="en-US"/>
        </w:rPr>
      </w:pPr>
      <w:proofErr w:type="spellStart"/>
      <w:r w:rsidRPr="00DA4A2A">
        <w:rPr>
          <w:lang w:val="en-US"/>
        </w:rPr>
        <w:t>Rbt</w:t>
      </w:r>
      <w:proofErr w:type="spellEnd"/>
      <w:r w:rsidRPr="00DA4A2A">
        <w:rPr>
          <w:lang w:val="en-US"/>
        </w:rPr>
        <w:t xml:space="preserve"> = 0,38Rbun</w:t>
      </w:r>
    </w:p>
    <w:p w:rsidR="00DA4A2A" w:rsidRDefault="00DA4A2A" w:rsidP="00DA4A2A">
      <w:proofErr w:type="spellStart"/>
      <w:r>
        <w:t>Rbt</w:t>
      </w:r>
      <w:proofErr w:type="spellEnd"/>
      <w:r>
        <w:t xml:space="preserve"> = 0,38Rbun</w:t>
      </w:r>
    </w:p>
    <w:p w:rsidR="00DA4A2A" w:rsidRDefault="00DA4A2A" w:rsidP="00DA4A2A">
      <w:r>
        <w:t>–</w:t>
      </w:r>
    </w:p>
    <w:p w:rsidR="00DA4A2A" w:rsidRDefault="00DA4A2A" w:rsidP="00DA4A2A">
      <w:r>
        <w:t>Смятие</w:t>
      </w:r>
    </w:p>
    <w:p w:rsidR="00DA4A2A" w:rsidRDefault="00DA4A2A" w:rsidP="00DA4A2A"/>
    <w:p w:rsidR="00DA4A2A" w:rsidRDefault="00DA4A2A" w:rsidP="00DA4A2A">
      <w:proofErr w:type="spellStart"/>
      <w:r>
        <w:t>Rbp</w:t>
      </w:r>
      <w:proofErr w:type="spellEnd"/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а) болты класса точности</w:t>
      </w:r>
      <w:proofErr w:type="gramStart"/>
      <w:r>
        <w:t xml:space="preserve"> А</w:t>
      </w:r>
      <w:proofErr w:type="gramEnd"/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–</w:t>
      </w:r>
    </w:p>
    <w:p w:rsidR="00DA4A2A" w:rsidRDefault="00DA4A2A" w:rsidP="00DA4A2A">
      <w:r>
        <w:lastRenderedPageBreak/>
        <w:t>–</w:t>
      </w:r>
    </w:p>
    <w:p w:rsidR="00DA4A2A" w:rsidRDefault="00DA4A2A" w:rsidP="00DA4A2A">
      <w:r>
        <w:t>–</w:t>
      </w:r>
    </w:p>
    <w:p w:rsidR="00DA4A2A" w:rsidRDefault="00DA4A2A" w:rsidP="00DA4A2A"/>
    <w:p w:rsidR="00DA4A2A" w:rsidRDefault="00DA4A2A" w:rsidP="00DA4A2A">
      <w:r>
        <w:t>б) болты класса</w:t>
      </w:r>
      <w:proofErr w:type="gramStart"/>
      <w:r>
        <w:t xml:space="preserve"> В</w:t>
      </w:r>
      <w:proofErr w:type="gramEnd"/>
      <w:r>
        <w:t xml:space="preserve"> и С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–</w:t>
      </w:r>
    </w:p>
    <w:p w:rsidR="00DA4A2A" w:rsidRDefault="00DA4A2A" w:rsidP="00DA4A2A">
      <w:r>
        <w:t>–</w:t>
      </w:r>
    </w:p>
    <w:p w:rsidR="00DA4A2A" w:rsidRDefault="00DA4A2A" w:rsidP="00DA4A2A">
      <w:r>
        <w:t>–</w:t>
      </w:r>
    </w:p>
    <w:p w:rsidR="00DA4A2A" w:rsidRDefault="00DA4A2A" w:rsidP="00DA4A2A"/>
    <w:p w:rsidR="00DA4A2A" w:rsidRDefault="00DA4A2A" w:rsidP="00DA4A2A">
      <w:r>
        <w:t>Примечание. Допускается применять высокопрочные болты без регулируемого натяжения из стали марки 40Х “</w:t>
      </w:r>
      <w:proofErr w:type="spellStart"/>
      <w:r>
        <w:t>селект</w:t>
      </w:r>
      <w:proofErr w:type="spellEnd"/>
      <w:r>
        <w:t xml:space="preserve">”, при этом расчетные сопротивления </w:t>
      </w:r>
      <w:proofErr w:type="spellStart"/>
      <w:r>
        <w:t>Rbs</w:t>
      </w:r>
      <w:proofErr w:type="spellEnd"/>
      <w:r>
        <w:t xml:space="preserve"> и </w:t>
      </w:r>
      <w:proofErr w:type="spellStart"/>
      <w:r>
        <w:t>Rbt</w:t>
      </w:r>
      <w:proofErr w:type="spellEnd"/>
      <w:r>
        <w:t xml:space="preserve"> следует определять как для болтов класса 10.9, а расчетное сопротивление как для болтов класса точности</w:t>
      </w:r>
      <w:proofErr w:type="gramStart"/>
      <w:r>
        <w:t xml:space="preserve"> В</w:t>
      </w:r>
      <w:proofErr w:type="gramEnd"/>
      <w:r>
        <w:t xml:space="preserve"> и С.</w:t>
      </w:r>
    </w:p>
    <w:p w:rsidR="00DA4A2A" w:rsidRDefault="00DA4A2A" w:rsidP="00DA4A2A"/>
    <w:p w:rsidR="00DA4A2A" w:rsidRDefault="00DA4A2A" w:rsidP="00DA4A2A">
      <w:r>
        <w:t>Высокопрочные болты по ТУ 14-4-1345–85 допускается применять только при их работе на растяжение.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4*. УЧЕТ УСЛОВИЙ РАБОТЫ И НАЗНАЧЕНИЯ КОНСТРУКЦИЙ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При расчете конструкций и соединений следует учитывать: коэффициенты надежности по назначению </w:t>
      </w:r>
      <w:proofErr w:type="spellStart"/>
      <w:r>
        <w:t>gn</w:t>
      </w:r>
      <w:proofErr w:type="spellEnd"/>
      <w:r>
        <w:t>, принимаемые согласно Правилам учета степени ответственности зданий и сооружений при проектировании конструкций;</w:t>
      </w:r>
    </w:p>
    <w:p w:rsidR="00DA4A2A" w:rsidRDefault="00DA4A2A" w:rsidP="00DA4A2A">
      <w:r>
        <w:t xml:space="preserve">коэффициент надежности </w:t>
      </w:r>
      <w:proofErr w:type="spellStart"/>
      <w:r>
        <w:t>gu</w:t>
      </w:r>
      <w:proofErr w:type="spellEnd"/>
      <w:r>
        <w:t xml:space="preserve"> = 1,3 для элементов конструкций, рассчитываемых на прочность с использованием расчетных сопротивлений </w:t>
      </w:r>
      <w:proofErr w:type="spellStart"/>
      <w:r>
        <w:t>Ru</w:t>
      </w:r>
      <w:proofErr w:type="spellEnd"/>
      <w:r>
        <w:t>;</w:t>
      </w:r>
    </w:p>
    <w:p w:rsidR="00DA4A2A" w:rsidRDefault="00DA4A2A" w:rsidP="00DA4A2A">
      <w:r>
        <w:t xml:space="preserve">коэффициенты условий работы </w:t>
      </w:r>
      <w:proofErr w:type="spellStart"/>
      <w:r>
        <w:t>gc</w:t>
      </w:r>
      <w:proofErr w:type="spellEnd"/>
      <w:r>
        <w:t xml:space="preserve"> и коэффициенты условий работы соединения </w:t>
      </w:r>
      <w:proofErr w:type="spellStart"/>
      <w:r>
        <w:t>gb</w:t>
      </w:r>
      <w:proofErr w:type="spellEnd"/>
      <w:r>
        <w:t>, принимаемые по табл. 6* и 35*, разделам настоящих норм по проектированию зданий, сооружений и конструкций, а также по прил. 4*.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Таблица 6*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Элементы конструкций</w:t>
      </w:r>
    </w:p>
    <w:p w:rsidR="00DA4A2A" w:rsidRDefault="00DA4A2A" w:rsidP="00DA4A2A">
      <w:r>
        <w:lastRenderedPageBreak/>
        <w:t xml:space="preserve">Коэффициенты условий работы </w:t>
      </w:r>
      <w:proofErr w:type="spellStart"/>
      <w:proofErr w:type="gramStart"/>
      <w:r>
        <w:t>g</w:t>
      </w:r>
      <w:proofErr w:type="gramEnd"/>
      <w:r>
        <w:t>с</w:t>
      </w:r>
      <w:proofErr w:type="spellEnd"/>
    </w:p>
    <w:p w:rsidR="00DA4A2A" w:rsidRDefault="00DA4A2A" w:rsidP="00DA4A2A">
      <w:r>
        <w:t>1. Сплошные балки и сжатые элементы ферм перекрытий под залами театров, клубов, кинотеатров, под трибунами, под помещениями магазинов, книгохранилищ и архивов и т. п. при весе перекрытий, равном или большем временной нагрузки</w:t>
      </w:r>
    </w:p>
    <w:p w:rsidR="00DA4A2A" w:rsidRDefault="00DA4A2A" w:rsidP="00DA4A2A"/>
    <w:p w:rsidR="00DA4A2A" w:rsidRDefault="00DA4A2A" w:rsidP="00DA4A2A">
      <w:r>
        <w:t>0,9</w:t>
      </w:r>
    </w:p>
    <w:p w:rsidR="00DA4A2A" w:rsidRDefault="00DA4A2A" w:rsidP="00DA4A2A">
      <w:r>
        <w:t>2. Колонны общественных зданий и опор водонапорных башен</w:t>
      </w:r>
    </w:p>
    <w:p w:rsidR="00DA4A2A" w:rsidRDefault="00DA4A2A" w:rsidP="00DA4A2A"/>
    <w:p w:rsidR="00DA4A2A" w:rsidRDefault="00DA4A2A" w:rsidP="00DA4A2A">
      <w:r>
        <w:t>0,95</w:t>
      </w:r>
    </w:p>
    <w:p w:rsidR="00DA4A2A" w:rsidRDefault="00DA4A2A" w:rsidP="00DA4A2A">
      <w:r>
        <w:t>3. Сжатые основные элементы (кроме опорных) решетки составного таврового сечения из уголков сварных ферм покрытий и перекрытий (например, стропильных и аналогичных им ферм) при гибкости l ³ 60</w:t>
      </w:r>
    </w:p>
    <w:p w:rsidR="00DA4A2A" w:rsidRDefault="00DA4A2A" w:rsidP="00DA4A2A"/>
    <w:p w:rsidR="00DA4A2A" w:rsidRDefault="00DA4A2A" w:rsidP="00DA4A2A">
      <w:r>
        <w:t>0,8</w:t>
      </w:r>
    </w:p>
    <w:p w:rsidR="00DA4A2A" w:rsidRDefault="00DA4A2A" w:rsidP="00DA4A2A">
      <w:r>
        <w:t xml:space="preserve">4. Сплошные балки при расчетах на общую устойчивость при </w:t>
      </w:r>
      <w:proofErr w:type="spellStart"/>
      <w:r>
        <w:t>jb</w:t>
      </w:r>
      <w:proofErr w:type="spellEnd"/>
      <w:r>
        <w:t xml:space="preserve"> &lt; 1,0</w:t>
      </w:r>
    </w:p>
    <w:p w:rsidR="00DA4A2A" w:rsidRDefault="00DA4A2A" w:rsidP="00DA4A2A"/>
    <w:p w:rsidR="00DA4A2A" w:rsidRDefault="00DA4A2A" w:rsidP="00DA4A2A">
      <w:r>
        <w:t>0,95</w:t>
      </w:r>
    </w:p>
    <w:p w:rsidR="00DA4A2A" w:rsidRDefault="00DA4A2A" w:rsidP="00DA4A2A">
      <w:r>
        <w:t>5. Затяжки, тяги, оттяжки, подвески, выполненные из прокатной стали</w:t>
      </w:r>
    </w:p>
    <w:p w:rsidR="00DA4A2A" w:rsidRDefault="00DA4A2A" w:rsidP="00DA4A2A"/>
    <w:p w:rsidR="00DA4A2A" w:rsidRDefault="00DA4A2A" w:rsidP="00DA4A2A">
      <w:r>
        <w:t>0,9</w:t>
      </w:r>
    </w:p>
    <w:p w:rsidR="00DA4A2A" w:rsidRDefault="00DA4A2A" w:rsidP="00DA4A2A">
      <w:r>
        <w:t>6. Элементы стержневых конструкций покрытий и перекрытий: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 xml:space="preserve">а) </w:t>
      </w:r>
      <w:proofErr w:type="gramStart"/>
      <w:r>
        <w:t>сжатые</w:t>
      </w:r>
      <w:proofErr w:type="gramEnd"/>
      <w:r>
        <w:t xml:space="preserve"> (за исключением замкнутых трубчатых сечений) при расчетах на устойчивость</w:t>
      </w:r>
    </w:p>
    <w:p w:rsidR="00DA4A2A" w:rsidRDefault="00DA4A2A" w:rsidP="00DA4A2A"/>
    <w:p w:rsidR="00DA4A2A" w:rsidRDefault="00DA4A2A" w:rsidP="00DA4A2A">
      <w:r>
        <w:t>0,95</w:t>
      </w:r>
    </w:p>
    <w:p w:rsidR="00DA4A2A" w:rsidRDefault="00DA4A2A" w:rsidP="00DA4A2A">
      <w:proofErr w:type="gramStart"/>
      <w:r>
        <w:t>б) растянутых в сварных конструкциях</w:t>
      </w:r>
      <w:proofErr w:type="gramEnd"/>
    </w:p>
    <w:p w:rsidR="00DA4A2A" w:rsidRDefault="00DA4A2A" w:rsidP="00DA4A2A"/>
    <w:p w:rsidR="00DA4A2A" w:rsidRDefault="00DA4A2A" w:rsidP="00DA4A2A">
      <w:r>
        <w:t>0,95</w:t>
      </w:r>
    </w:p>
    <w:p w:rsidR="00DA4A2A" w:rsidRDefault="00DA4A2A" w:rsidP="00DA4A2A">
      <w:r>
        <w:lastRenderedPageBreak/>
        <w:t>в) растянутые, сжатые, а также стыковые накладки в болтовых конструкциях (кроме конструкций на высокопрочных болтах) из стали с пределом текучести до 440 МПа (4500 кгс/см</w:t>
      </w:r>
      <w:proofErr w:type="gramStart"/>
      <w:r>
        <w:t>2</w:t>
      </w:r>
      <w:proofErr w:type="gramEnd"/>
      <w:r>
        <w:t>), несущих статическую нагрузку, при расчетах на прочность</w:t>
      </w:r>
    </w:p>
    <w:p w:rsidR="00DA4A2A" w:rsidRDefault="00DA4A2A" w:rsidP="00DA4A2A"/>
    <w:p w:rsidR="00DA4A2A" w:rsidRDefault="00DA4A2A" w:rsidP="00DA4A2A">
      <w:r>
        <w:t>1,05</w:t>
      </w:r>
    </w:p>
    <w:p w:rsidR="00DA4A2A" w:rsidRDefault="00DA4A2A" w:rsidP="00DA4A2A">
      <w:r>
        <w:t>7. Сплошные составные балки, колонны, а также стыковые накладки из стали с пределом текучести до 440 МПа (4500 кгс/см</w:t>
      </w:r>
      <w:proofErr w:type="gramStart"/>
      <w:r>
        <w:t>2</w:t>
      </w:r>
      <w:proofErr w:type="gramEnd"/>
      <w:r>
        <w:t>), несущие статическую нагрузку и выполненные с помощью болтовых соединений (кроме соединений на высокопрочных болтах), при расчетах на прочность</w:t>
      </w:r>
    </w:p>
    <w:p w:rsidR="00DA4A2A" w:rsidRDefault="00DA4A2A" w:rsidP="00DA4A2A"/>
    <w:p w:rsidR="00DA4A2A" w:rsidRDefault="00DA4A2A" w:rsidP="00DA4A2A">
      <w:r>
        <w:t>1,1</w:t>
      </w:r>
    </w:p>
    <w:p w:rsidR="00DA4A2A" w:rsidRDefault="00DA4A2A" w:rsidP="00DA4A2A">
      <w:r>
        <w:t>8. Сечения прокатных и сварных элементов, а также накладок из стали с пределом текучести до 440 МПа (4500 кгс/см</w:t>
      </w:r>
      <w:proofErr w:type="gramStart"/>
      <w:r>
        <w:t>2</w:t>
      </w:r>
      <w:proofErr w:type="gramEnd"/>
      <w:r>
        <w:t>) в местах стыков, выполненных на болтах (кроме стыков на высокопрочных болтах), несущих статическую нагрузку, при расчетах на прочность: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а) сплошных балок и колонн</w:t>
      </w:r>
    </w:p>
    <w:p w:rsidR="00DA4A2A" w:rsidRDefault="00DA4A2A" w:rsidP="00DA4A2A"/>
    <w:p w:rsidR="00DA4A2A" w:rsidRDefault="00DA4A2A" w:rsidP="00DA4A2A">
      <w:r>
        <w:t>1,1</w:t>
      </w:r>
    </w:p>
    <w:p w:rsidR="00DA4A2A" w:rsidRDefault="00DA4A2A" w:rsidP="00DA4A2A">
      <w:r>
        <w:t>б) стержневых конструкций и перекрытий</w:t>
      </w:r>
    </w:p>
    <w:p w:rsidR="00DA4A2A" w:rsidRDefault="00DA4A2A" w:rsidP="00DA4A2A"/>
    <w:p w:rsidR="00DA4A2A" w:rsidRDefault="00DA4A2A" w:rsidP="00DA4A2A">
      <w:r>
        <w:t>1,05</w:t>
      </w:r>
    </w:p>
    <w:p w:rsidR="00DA4A2A" w:rsidRDefault="00DA4A2A" w:rsidP="00DA4A2A">
      <w:r>
        <w:t>9. Сжатые элементы решетки пространственных решетчатых конструкций из одиночных равнополочных (прикрепляемых большей полкой) уголков: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 xml:space="preserve">а) </w:t>
      </w:r>
      <w:proofErr w:type="gramStart"/>
      <w:r>
        <w:t>прикрепляемые</w:t>
      </w:r>
      <w:proofErr w:type="gramEnd"/>
      <w:r>
        <w:t xml:space="preserve"> непосредственно к поясам одной полкой сварными швами либо двумя болтами и более, поставленными вдоль уголка: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раскосы по рис. 9*, а</w:t>
      </w:r>
    </w:p>
    <w:p w:rsidR="00DA4A2A" w:rsidRDefault="00DA4A2A" w:rsidP="00DA4A2A"/>
    <w:p w:rsidR="00DA4A2A" w:rsidRDefault="00DA4A2A" w:rsidP="00DA4A2A">
      <w:r>
        <w:t>0,9</w:t>
      </w:r>
    </w:p>
    <w:p w:rsidR="00DA4A2A" w:rsidRDefault="00DA4A2A" w:rsidP="00DA4A2A">
      <w:r>
        <w:lastRenderedPageBreak/>
        <w:t xml:space="preserve">распорки по рис. 9*, б, </w:t>
      </w:r>
      <w:proofErr w:type="gramStart"/>
      <w:r>
        <w:t>в</w:t>
      </w:r>
      <w:proofErr w:type="gramEnd"/>
    </w:p>
    <w:p w:rsidR="00DA4A2A" w:rsidRDefault="00DA4A2A" w:rsidP="00DA4A2A"/>
    <w:p w:rsidR="00DA4A2A" w:rsidRDefault="00DA4A2A" w:rsidP="00DA4A2A">
      <w:r>
        <w:t>0,9</w:t>
      </w:r>
    </w:p>
    <w:p w:rsidR="00DA4A2A" w:rsidRDefault="00DA4A2A" w:rsidP="00DA4A2A">
      <w:r>
        <w:t xml:space="preserve">раскосы по рис. 9*, в, </w:t>
      </w:r>
      <w:proofErr w:type="gramStart"/>
      <w:r>
        <w:t>г</w:t>
      </w:r>
      <w:proofErr w:type="gramEnd"/>
      <w:r>
        <w:t>, д</w:t>
      </w:r>
    </w:p>
    <w:p w:rsidR="00DA4A2A" w:rsidRDefault="00DA4A2A" w:rsidP="00DA4A2A"/>
    <w:p w:rsidR="00DA4A2A" w:rsidRDefault="00DA4A2A" w:rsidP="00DA4A2A">
      <w:r>
        <w:t>0,8</w:t>
      </w:r>
    </w:p>
    <w:p w:rsidR="00DA4A2A" w:rsidRDefault="00DA4A2A" w:rsidP="00DA4A2A">
      <w:proofErr w:type="gramStart"/>
      <w:r>
        <w:t xml:space="preserve">б) прикрепляемые непосредственно к поясам одной полкой, одним болтом (кроме указанных в поз. 9, в настоящей таблицы), а также прикрепляемые через </w:t>
      </w:r>
      <w:proofErr w:type="spellStart"/>
      <w:r>
        <w:t>фасонку</w:t>
      </w:r>
      <w:proofErr w:type="spellEnd"/>
      <w:r>
        <w:t xml:space="preserve"> независимо от вида соединения</w:t>
      </w:r>
      <w:proofErr w:type="gramEnd"/>
    </w:p>
    <w:p w:rsidR="00DA4A2A" w:rsidRDefault="00DA4A2A" w:rsidP="00DA4A2A"/>
    <w:p w:rsidR="00DA4A2A" w:rsidRDefault="00DA4A2A" w:rsidP="00DA4A2A">
      <w:r>
        <w:t>0,75</w:t>
      </w:r>
    </w:p>
    <w:p w:rsidR="00DA4A2A" w:rsidRDefault="00DA4A2A" w:rsidP="00DA4A2A">
      <w:r>
        <w:t xml:space="preserve">в) при сложной перекрестной решетке с </w:t>
      </w:r>
      <w:proofErr w:type="spellStart"/>
      <w:r>
        <w:t>одноболтовыми</w:t>
      </w:r>
      <w:proofErr w:type="spellEnd"/>
      <w:r>
        <w:t xml:space="preserve"> соединениями по рис. 9*, е</w:t>
      </w:r>
    </w:p>
    <w:p w:rsidR="00DA4A2A" w:rsidRDefault="00DA4A2A" w:rsidP="00DA4A2A"/>
    <w:p w:rsidR="00DA4A2A" w:rsidRDefault="00DA4A2A" w:rsidP="00DA4A2A">
      <w:r>
        <w:t>0,7</w:t>
      </w:r>
    </w:p>
    <w:p w:rsidR="00DA4A2A" w:rsidRDefault="00DA4A2A" w:rsidP="00DA4A2A">
      <w:r>
        <w:t xml:space="preserve">10. </w:t>
      </w:r>
      <w:proofErr w:type="gramStart"/>
      <w:r>
        <w:t xml:space="preserve">Сжатые элементы из одиночных уголков, прикрепляемые одной полкой (для </w:t>
      </w:r>
      <w:proofErr w:type="spellStart"/>
      <w:r>
        <w:t>неравнополочных</w:t>
      </w:r>
      <w:proofErr w:type="spellEnd"/>
      <w:r>
        <w:t xml:space="preserve"> уголков только меньшей полкой), за исключением элементов конструкций, указанных в поз. 9 настоящей таблицы, раскосов по рис. 9*, б, прикрепляемых непосредственно к поясам сварными швами либо двумя болтами и более, поставленными вдоль уголка, и плоских ферм из одиночных уголков</w:t>
      </w:r>
      <w:proofErr w:type="gramEnd"/>
    </w:p>
    <w:p w:rsidR="00DA4A2A" w:rsidRDefault="00DA4A2A" w:rsidP="00DA4A2A"/>
    <w:p w:rsidR="00DA4A2A" w:rsidRDefault="00DA4A2A" w:rsidP="00DA4A2A">
      <w:r>
        <w:t>0,75</w:t>
      </w:r>
    </w:p>
    <w:p w:rsidR="00DA4A2A" w:rsidRDefault="00DA4A2A" w:rsidP="00DA4A2A">
      <w:r>
        <w:t>11. Опорные плиты из стали с пределом текучести до 285 МПа (2900 кгс/см</w:t>
      </w:r>
      <w:proofErr w:type="gramStart"/>
      <w:r>
        <w:t>2</w:t>
      </w:r>
      <w:proofErr w:type="gramEnd"/>
      <w:r>
        <w:t>), несущие статическую нагрузку, толщиной, мм: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а) до 40</w:t>
      </w:r>
    </w:p>
    <w:p w:rsidR="00DA4A2A" w:rsidRDefault="00DA4A2A" w:rsidP="00DA4A2A"/>
    <w:p w:rsidR="00DA4A2A" w:rsidRDefault="00DA4A2A" w:rsidP="00DA4A2A">
      <w:r>
        <w:t>1,2</w:t>
      </w:r>
    </w:p>
    <w:p w:rsidR="00DA4A2A" w:rsidRDefault="00DA4A2A" w:rsidP="00DA4A2A">
      <w:r>
        <w:t>б) свыше 40 до 60</w:t>
      </w:r>
    </w:p>
    <w:p w:rsidR="00DA4A2A" w:rsidRDefault="00DA4A2A" w:rsidP="00DA4A2A"/>
    <w:p w:rsidR="00DA4A2A" w:rsidRDefault="00DA4A2A" w:rsidP="00DA4A2A">
      <w:r>
        <w:t>1,15</w:t>
      </w:r>
    </w:p>
    <w:p w:rsidR="00DA4A2A" w:rsidRDefault="00DA4A2A" w:rsidP="00DA4A2A">
      <w:r>
        <w:lastRenderedPageBreak/>
        <w:t>в) свыше 60 до 80</w:t>
      </w:r>
    </w:p>
    <w:p w:rsidR="00DA4A2A" w:rsidRDefault="00DA4A2A" w:rsidP="00DA4A2A"/>
    <w:p w:rsidR="00DA4A2A" w:rsidRDefault="00DA4A2A" w:rsidP="00DA4A2A">
      <w:r>
        <w:t>1,1</w:t>
      </w:r>
    </w:p>
    <w:p w:rsidR="00DA4A2A" w:rsidRDefault="00DA4A2A" w:rsidP="00DA4A2A">
      <w:r>
        <w:t xml:space="preserve">Примечания: 1. Коэффициенты условий работы </w:t>
      </w:r>
      <w:proofErr w:type="spellStart"/>
      <w:proofErr w:type="gramStart"/>
      <w:r>
        <w:t>g</w:t>
      </w:r>
      <w:proofErr w:type="gramEnd"/>
      <w:r>
        <w:t>с</w:t>
      </w:r>
      <w:proofErr w:type="spellEnd"/>
      <w:r>
        <w:t xml:space="preserve"> &lt; 1 при расчете одновременно учитывать не следует.</w:t>
      </w:r>
    </w:p>
    <w:p w:rsidR="00DA4A2A" w:rsidRDefault="00DA4A2A" w:rsidP="00DA4A2A"/>
    <w:p w:rsidR="00DA4A2A" w:rsidRDefault="00DA4A2A" w:rsidP="00DA4A2A">
      <w:r>
        <w:t xml:space="preserve">2. Коэффициенты условий работы, приведенные соответственно </w:t>
      </w:r>
      <w:proofErr w:type="gramStart"/>
      <w:r>
        <w:t>в</w:t>
      </w:r>
      <w:proofErr w:type="gramEnd"/>
      <w:r>
        <w:t xml:space="preserve"> поз. 1 и 6, в; 1 и 7; 1 и 8; 2 и 7; 2 и 8,а; 3 и 6, в, при расчете следует учитывать одновременно.</w:t>
      </w:r>
    </w:p>
    <w:p w:rsidR="00DA4A2A" w:rsidRDefault="00DA4A2A" w:rsidP="00DA4A2A"/>
    <w:p w:rsidR="00DA4A2A" w:rsidRDefault="00DA4A2A" w:rsidP="00DA4A2A">
      <w:r>
        <w:t xml:space="preserve">3. Коэффициенты условий работы, приведенные </w:t>
      </w:r>
      <w:proofErr w:type="gramStart"/>
      <w:r>
        <w:t>в</w:t>
      </w:r>
      <w:proofErr w:type="gramEnd"/>
      <w:r>
        <w:t xml:space="preserve"> поз. 3; 4; 6, а, в; 7; 8; 9 и 10, а также в поз. 5 и 6, б (кроме стыковых сварных соединений), при расчете соединений рассматриваемых элементов учитывать не следует.</w:t>
      </w:r>
    </w:p>
    <w:p w:rsidR="00DA4A2A" w:rsidRDefault="00DA4A2A" w:rsidP="00DA4A2A"/>
    <w:p w:rsidR="00DA4A2A" w:rsidRDefault="00DA4A2A" w:rsidP="00DA4A2A">
      <w:r>
        <w:t xml:space="preserve">4. В случаях, не оговоренных в настоящих нормах, в формулах следует принимать </w:t>
      </w:r>
      <w:proofErr w:type="spellStart"/>
      <w:proofErr w:type="gramStart"/>
      <w:r>
        <w:t>g</w:t>
      </w:r>
      <w:proofErr w:type="gramEnd"/>
      <w:r>
        <w:t>с</w:t>
      </w:r>
      <w:proofErr w:type="spellEnd"/>
      <w:r>
        <w:t xml:space="preserve"> = 1.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5. РАСЧЕТ ЭЛЕМЕНТОВ СТАЛЬНЫХ КОНСТРУКЦИЙ НА ОСЕВЫЕ СИЛЫ И ИЗГИБ</w:t>
      </w:r>
    </w:p>
    <w:p w:rsidR="00DA4A2A" w:rsidRDefault="00DA4A2A" w:rsidP="00DA4A2A">
      <w:r>
        <w:t>ЦЕНТРАЛЬНО-РАСТЯНУТЫЕ И ЦЕНТРАЛЬНО-СЖАТЫЕ ЭЛЕМЕНТЫ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5.1. Расчет на прочность элементов, подверженных центральному растяжению или сжатию силой N, </w:t>
      </w:r>
      <w:proofErr w:type="gramStart"/>
      <w:r>
        <w:t>кроме</w:t>
      </w:r>
      <w:proofErr w:type="gramEnd"/>
      <w:r>
        <w:t xml:space="preserve"> указанных в п. 5.2, следует выполнять по формуле</w:t>
      </w:r>
    </w:p>
    <w:p w:rsidR="00DA4A2A" w:rsidRDefault="00DA4A2A" w:rsidP="00DA4A2A">
      <w:r>
        <w:t>.                              (5)</w:t>
      </w:r>
    </w:p>
    <w:p w:rsidR="00DA4A2A" w:rsidRDefault="00DA4A2A" w:rsidP="00DA4A2A">
      <w:r>
        <w:t xml:space="preserve">Расчет на прочность сечений в местах крепления растянутых элементов из одиночных уголков, прикрепляемых одной полкой болтами, следует выполнять по формулам (5) и (6). При этом значение </w:t>
      </w:r>
      <w:proofErr w:type="spellStart"/>
      <w:proofErr w:type="gramStart"/>
      <w:r>
        <w:t>g</w:t>
      </w:r>
      <w:proofErr w:type="gramEnd"/>
      <w:r>
        <w:t>с</w:t>
      </w:r>
      <w:proofErr w:type="spellEnd"/>
      <w:r>
        <w:t xml:space="preserve"> в формуле (6) должно приниматься по прил. 4* настоящих норм.</w:t>
      </w:r>
    </w:p>
    <w:p w:rsidR="00DA4A2A" w:rsidRDefault="00DA4A2A" w:rsidP="00DA4A2A">
      <w:r>
        <w:t xml:space="preserve">5.2. Расчет на прочность растянутых элементов конструкций из стали с соотношением </w:t>
      </w:r>
      <w:proofErr w:type="spellStart"/>
      <w:r>
        <w:t>Ru</w:t>
      </w:r>
      <w:proofErr w:type="spellEnd"/>
      <w:r>
        <w:t>/</w:t>
      </w:r>
      <w:proofErr w:type="spellStart"/>
      <w:r>
        <w:t>gu</w:t>
      </w:r>
      <w:proofErr w:type="spellEnd"/>
      <w:r>
        <w:t xml:space="preserve"> &gt; </w:t>
      </w:r>
      <w:proofErr w:type="spellStart"/>
      <w:r>
        <w:t>Ry</w:t>
      </w:r>
      <w:proofErr w:type="spellEnd"/>
      <w:r>
        <w:t>, эксплуатация которых возможна и после достижения металлом предела текучести, следует выполнять по формуле</w:t>
      </w:r>
    </w:p>
    <w:p w:rsidR="00DA4A2A" w:rsidRDefault="00DA4A2A" w:rsidP="00DA4A2A">
      <w:r>
        <w:t xml:space="preserve"> .                                  (6)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5.3. Расчет на устойчивость </w:t>
      </w:r>
      <w:proofErr w:type="spellStart"/>
      <w:r>
        <w:t>сплошностенчатых</w:t>
      </w:r>
      <w:proofErr w:type="spellEnd"/>
      <w:r>
        <w:t xml:space="preserve"> элементов, подверженных центральному сжатию силой N, следует выполнять по формуле</w:t>
      </w:r>
    </w:p>
    <w:p w:rsidR="00DA4A2A" w:rsidRDefault="00DA4A2A" w:rsidP="00DA4A2A">
      <w:r>
        <w:t>.                                      (7)</w:t>
      </w:r>
    </w:p>
    <w:p w:rsidR="00DA4A2A" w:rsidRDefault="00DA4A2A" w:rsidP="00DA4A2A">
      <w:r>
        <w:lastRenderedPageBreak/>
        <w:t xml:space="preserve"> </w:t>
      </w:r>
    </w:p>
    <w:p w:rsidR="00DA4A2A" w:rsidRDefault="00DA4A2A" w:rsidP="00DA4A2A">
      <w:r>
        <w:t>Значения j следует определять по формулам:</w:t>
      </w:r>
    </w:p>
    <w:p w:rsidR="00DA4A2A" w:rsidRDefault="00DA4A2A" w:rsidP="00DA4A2A">
      <w:r>
        <w:t>при 0 &lt;  £ 2,5</w:t>
      </w:r>
    </w:p>
    <w:p w:rsidR="00DA4A2A" w:rsidRDefault="00DA4A2A" w:rsidP="00DA4A2A">
      <w:r>
        <w:t xml:space="preserve"> ;                       (8)</w:t>
      </w:r>
    </w:p>
    <w:p w:rsidR="00DA4A2A" w:rsidRDefault="00DA4A2A" w:rsidP="00DA4A2A">
      <w:r>
        <w:t>при 2,5 &lt;  £ 4,5</w:t>
      </w:r>
    </w:p>
    <w:p w:rsidR="00DA4A2A" w:rsidRDefault="00DA4A2A" w:rsidP="00DA4A2A">
      <w:r>
        <w:t xml:space="preserve"> ;             (9)</w:t>
      </w:r>
    </w:p>
    <w:p w:rsidR="00DA4A2A" w:rsidRDefault="00DA4A2A" w:rsidP="00DA4A2A">
      <w:r>
        <w:t>при &gt; 4,5</w:t>
      </w:r>
    </w:p>
    <w:p w:rsidR="00DA4A2A" w:rsidRDefault="00DA4A2A" w:rsidP="00DA4A2A">
      <w:r>
        <w:t xml:space="preserve"> .                            (10)</w:t>
      </w:r>
    </w:p>
    <w:p w:rsidR="00DA4A2A" w:rsidRDefault="00DA4A2A" w:rsidP="00DA4A2A">
      <w:r>
        <w:t>Численные значения j приведены в табл. 72.</w:t>
      </w:r>
    </w:p>
    <w:p w:rsidR="00DA4A2A" w:rsidRDefault="00DA4A2A" w:rsidP="00DA4A2A">
      <w:r>
        <w:t xml:space="preserve">5.4*. Стержни из одиночных уголков должны рассчитываться на центральное сжатие в соответствии с требованиями, изложенными в п. 5.3. При определении гибкости этих стержней радиус инерции сечения уголка i и расчетную длину </w:t>
      </w:r>
      <w:proofErr w:type="spellStart"/>
      <w:r>
        <w:t>lef</w:t>
      </w:r>
      <w:proofErr w:type="spellEnd"/>
      <w:r>
        <w:t xml:space="preserve"> следует принимать согласно </w:t>
      </w:r>
      <w:proofErr w:type="spellStart"/>
      <w:r>
        <w:t>пп</w:t>
      </w:r>
      <w:proofErr w:type="spellEnd"/>
      <w:r>
        <w:t>. 6.1–6.7.</w:t>
      </w:r>
    </w:p>
    <w:p w:rsidR="00DA4A2A" w:rsidRDefault="00DA4A2A" w:rsidP="00DA4A2A">
      <w:r>
        <w:t>При расчете поясов и элементов решетки пространственных конструкций из одиночных уголков следует выполнять требования п. 15.10* настоящих норм.</w:t>
      </w:r>
    </w:p>
    <w:p w:rsidR="00DA4A2A" w:rsidRDefault="00DA4A2A" w:rsidP="00DA4A2A">
      <w:r>
        <w:t xml:space="preserve">5.5. Сжатые элементы со сплошными стенками открытого П-образного сечения при </w:t>
      </w:r>
      <w:proofErr w:type="spellStart"/>
      <w:r>
        <w:t>lx</w:t>
      </w:r>
      <w:proofErr w:type="spellEnd"/>
      <w:r>
        <w:t xml:space="preserve"> &lt; 3ly, где </w:t>
      </w:r>
      <w:proofErr w:type="spellStart"/>
      <w:r>
        <w:t>lx</w:t>
      </w:r>
      <w:proofErr w:type="spellEnd"/>
      <w:r>
        <w:t xml:space="preserve"> и </w:t>
      </w:r>
      <w:proofErr w:type="spellStart"/>
      <w:r>
        <w:t>ly</w:t>
      </w:r>
      <w:proofErr w:type="spellEnd"/>
      <w:r>
        <w:t xml:space="preserve"> – расчетные гибкости элемента в плоскостях, перпендикулярных осям соответственно x–x и y–y (рис. 1), рекомендуется укреплять планками или решеткой, при этом должны быть выполнены требования </w:t>
      </w:r>
      <w:proofErr w:type="spellStart"/>
      <w:r>
        <w:t>пп</w:t>
      </w:r>
      <w:proofErr w:type="spellEnd"/>
      <w:r>
        <w:t>. 5.6 и 5.8*.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При отсутствии планок или решетки такие элементы помимо расчета по формуле (7) следует проверять на устойчивость при изгибно-крутильной форме потери устойчивости по формуле</w:t>
      </w:r>
    </w:p>
    <w:p w:rsidR="00DA4A2A" w:rsidRDefault="00DA4A2A" w:rsidP="00DA4A2A">
      <w:r>
        <w:t>,                           (11)</w:t>
      </w:r>
    </w:p>
    <w:p w:rsidR="00DA4A2A" w:rsidRDefault="00DA4A2A" w:rsidP="00DA4A2A">
      <w:r>
        <w:t xml:space="preserve">где </w:t>
      </w:r>
      <w:proofErr w:type="spellStart"/>
      <w:r>
        <w:t>jy</w:t>
      </w:r>
      <w:proofErr w:type="spellEnd"/>
      <w:r>
        <w:t xml:space="preserve"> – коэффициент продольного изгиба, вычисляемый согласно требованиям п. 5.3;</w:t>
      </w:r>
    </w:p>
    <w:p w:rsidR="00DA4A2A" w:rsidRDefault="00DA4A2A" w:rsidP="00DA4A2A">
      <w:r>
        <w:t>с – коэффициент, определяемый по формуле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                           (12)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где;</w:t>
      </w:r>
    </w:p>
    <w:p w:rsidR="00DA4A2A" w:rsidRDefault="00DA4A2A" w:rsidP="00DA4A2A">
      <w:r>
        <w:t xml:space="preserve">a = </w:t>
      </w:r>
      <w:proofErr w:type="spellStart"/>
      <w:r>
        <w:t>ax</w:t>
      </w:r>
      <w:proofErr w:type="spellEnd"/>
      <w:r>
        <w:t>/h – относительное расстояние между центром тяжести и центром изгиба.</w:t>
      </w:r>
    </w:p>
    <w:p w:rsidR="00DA4A2A" w:rsidRDefault="00DA4A2A" w:rsidP="00DA4A2A">
      <w:r>
        <w:t>Здесь</w:t>
      </w:r>
      <w:proofErr w:type="gramStart"/>
      <w:r>
        <w:t xml:space="preserve"> ;</w:t>
      </w:r>
      <w:proofErr w:type="gramEnd"/>
    </w:p>
    <w:p w:rsidR="00DA4A2A" w:rsidRDefault="00DA4A2A" w:rsidP="00DA4A2A">
      <w:proofErr w:type="spellStart"/>
      <w:r>
        <w:t>Jw</w:t>
      </w:r>
      <w:proofErr w:type="spellEnd"/>
      <w:r>
        <w:t xml:space="preserve"> – </w:t>
      </w:r>
      <w:proofErr w:type="spellStart"/>
      <w:r>
        <w:t>секториальный</w:t>
      </w:r>
      <w:proofErr w:type="spellEnd"/>
      <w:r>
        <w:t xml:space="preserve"> момент инерции сечения;</w:t>
      </w:r>
    </w:p>
    <w:p w:rsidR="00DA4A2A" w:rsidRDefault="00DA4A2A" w:rsidP="00DA4A2A">
      <w:proofErr w:type="spellStart"/>
      <w:r>
        <w:lastRenderedPageBreak/>
        <w:t>bi</w:t>
      </w:r>
      <w:proofErr w:type="spellEnd"/>
      <w:r>
        <w:t xml:space="preserve"> и </w:t>
      </w:r>
      <w:proofErr w:type="spellStart"/>
      <w:r>
        <w:t>ti</w:t>
      </w:r>
      <w:proofErr w:type="spellEnd"/>
      <w:r>
        <w:t xml:space="preserve"> – соответственно ширина и толщина прямоугольных элементов, составляющих сечение.</w:t>
      </w:r>
    </w:p>
    <w:p w:rsidR="00DA4A2A" w:rsidRDefault="00DA4A2A" w:rsidP="00DA4A2A">
      <w:r>
        <w:t>Для сечения, приведенного на рис. 1, а, значения  и a должны определяться по формулам:</w:t>
      </w:r>
    </w:p>
    <w:p w:rsidR="00DA4A2A" w:rsidRDefault="00DA4A2A" w:rsidP="00DA4A2A">
      <w:r>
        <w:t xml:space="preserve">                   (13)</w:t>
      </w:r>
    </w:p>
    <w:p w:rsidR="00DA4A2A" w:rsidRDefault="00DA4A2A" w:rsidP="00DA4A2A">
      <w:r>
        <w:t>где b = b/h.</w:t>
      </w:r>
    </w:p>
    <w:p w:rsidR="00DA4A2A" w:rsidRDefault="00DA4A2A" w:rsidP="00DA4A2A">
      <w:r>
        <w:t xml:space="preserve">5.6. Для составных сжатых стержней, ветви которых соединены планками или решетками, коэффициент j относительно свободной оси (перпендикулярной плоскости планок или решеток) должен определяться по формулам (8) – (10) с заменой в них  на </w:t>
      </w:r>
      <w:proofErr w:type="spellStart"/>
      <w:r>
        <w:t>ef</w:t>
      </w:r>
      <w:proofErr w:type="spellEnd"/>
      <w:r>
        <w:t xml:space="preserve">. Значение </w:t>
      </w:r>
      <w:proofErr w:type="spellStart"/>
      <w:r>
        <w:t>ef</w:t>
      </w:r>
      <w:proofErr w:type="spellEnd"/>
      <w:r>
        <w:t xml:space="preserve"> следует определять в зависимости от значений </w:t>
      </w:r>
      <w:proofErr w:type="spellStart"/>
      <w:r>
        <w:t>lef</w:t>
      </w:r>
      <w:proofErr w:type="spellEnd"/>
      <w:r>
        <w:t>, приведенных в табл. 7.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Таблица 7</w:t>
      </w:r>
    </w:p>
    <w:p w:rsidR="00DA4A2A" w:rsidRDefault="00DA4A2A" w:rsidP="00DA4A2A">
      <w:r>
        <w:t>Тип</w:t>
      </w:r>
    </w:p>
    <w:p w:rsidR="00DA4A2A" w:rsidRDefault="00DA4A2A" w:rsidP="00DA4A2A">
      <w:r>
        <w:t>Схема</w:t>
      </w:r>
    </w:p>
    <w:p w:rsidR="00DA4A2A" w:rsidRDefault="00DA4A2A" w:rsidP="00DA4A2A">
      <w:r>
        <w:t xml:space="preserve">Приведенные гибкости </w:t>
      </w:r>
      <w:proofErr w:type="spellStart"/>
      <w:r>
        <w:t>lef</w:t>
      </w:r>
      <w:proofErr w:type="spellEnd"/>
      <w:r>
        <w:t xml:space="preserve"> составных стержней сквозного сечения</w:t>
      </w:r>
    </w:p>
    <w:p w:rsidR="00DA4A2A" w:rsidRDefault="00DA4A2A" w:rsidP="00DA4A2A">
      <w:r>
        <w:t>сечения</w:t>
      </w:r>
    </w:p>
    <w:p w:rsidR="00DA4A2A" w:rsidRDefault="00DA4A2A" w:rsidP="00DA4A2A">
      <w:r>
        <w:t>сечения</w:t>
      </w:r>
    </w:p>
    <w:p w:rsidR="00DA4A2A" w:rsidRDefault="00DA4A2A" w:rsidP="00DA4A2A">
      <w:r>
        <w:t xml:space="preserve">с планками </w:t>
      </w:r>
      <w:proofErr w:type="gramStart"/>
      <w:r>
        <w:t>при</w:t>
      </w:r>
      <w:proofErr w:type="gramEnd"/>
    </w:p>
    <w:p w:rsidR="00DA4A2A" w:rsidRDefault="00DA4A2A" w:rsidP="00DA4A2A">
      <w:r>
        <w:t>с решетками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Pr="00DA4A2A" w:rsidRDefault="00DA4A2A" w:rsidP="00DA4A2A">
      <w:pPr>
        <w:rPr>
          <w:lang w:val="en-US"/>
        </w:rPr>
      </w:pPr>
      <w:proofErr w:type="spellStart"/>
      <w:r w:rsidRPr="00DA4A2A">
        <w:rPr>
          <w:lang w:val="en-US"/>
        </w:rPr>
        <w:t>Js</w:t>
      </w:r>
      <w:proofErr w:type="spellEnd"/>
      <w:r w:rsidRPr="00DA4A2A">
        <w:rPr>
          <w:lang w:val="en-US"/>
        </w:rPr>
        <w:t xml:space="preserve"> l</w:t>
      </w:r>
      <w:proofErr w:type="gramStart"/>
      <w:r w:rsidRPr="00DA4A2A">
        <w:rPr>
          <w:lang w:val="en-US"/>
        </w:rPr>
        <w:t>/(</w:t>
      </w:r>
      <w:proofErr w:type="spellStart"/>
      <w:proofErr w:type="gramEnd"/>
      <w:r w:rsidRPr="00DA4A2A">
        <w:rPr>
          <w:lang w:val="en-US"/>
        </w:rPr>
        <w:t>Jbb</w:t>
      </w:r>
      <w:proofErr w:type="spellEnd"/>
      <w:r w:rsidRPr="00DA4A2A">
        <w:rPr>
          <w:lang w:val="en-US"/>
        </w:rPr>
        <w:t>) &lt; 5</w:t>
      </w:r>
    </w:p>
    <w:p w:rsidR="00DA4A2A" w:rsidRPr="00DA4A2A" w:rsidRDefault="00DA4A2A" w:rsidP="00DA4A2A">
      <w:pPr>
        <w:rPr>
          <w:lang w:val="en-US"/>
        </w:rPr>
      </w:pPr>
      <w:proofErr w:type="spellStart"/>
      <w:r w:rsidRPr="00DA4A2A">
        <w:rPr>
          <w:lang w:val="en-US"/>
        </w:rPr>
        <w:t>Js</w:t>
      </w:r>
      <w:proofErr w:type="spellEnd"/>
      <w:r w:rsidRPr="00DA4A2A">
        <w:rPr>
          <w:lang w:val="en-US"/>
        </w:rPr>
        <w:t xml:space="preserve"> l</w:t>
      </w:r>
      <w:proofErr w:type="gramStart"/>
      <w:r w:rsidRPr="00DA4A2A">
        <w:rPr>
          <w:lang w:val="en-US"/>
        </w:rPr>
        <w:t>/(</w:t>
      </w:r>
      <w:proofErr w:type="spellStart"/>
      <w:proofErr w:type="gramEnd"/>
      <w:r w:rsidRPr="00DA4A2A">
        <w:rPr>
          <w:lang w:val="en-US"/>
        </w:rPr>
        <w:t>Jbb</w:t>
      </w:r>
      <w:proofErr w:type="spellEnd"/>
      <w:r w:rsidRPr="00DA4A2A">
        <w:rPr>
          <w:lang w:val="en-US"/>
        </w:rPr>
        <w:t>) ³ 5</w:t>
      </w:r>
    </w:p>
    <w:p w:rsidR="00DA4A2A" w:rsidRPr="00DA4A2A" w:rsidRDefault="00DA4A2A" w:rsidP="00DA4A2A">
      <w:pPr>
        <w:rPr>
          <w:lang w:val="en-US"/>
        </w:rPr>
      </w:pPr>
      <w:r w:rsidRPr="00DA4A2A">
        <w:rPr>
          <w:lang w:val="en-US"/>
        </w:rPr>
        <w:t xml:space="preserve"> </w:t>
      </w:r>
    </w:p>
    <w:p w:rsidR="00DA4A2A" w:rsidRDefault="00DA4A2A" w:rsidP="00DA4A2A">
      <w:r>
        <w:t>1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(14)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(17)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lastRenderedPageBreak/>
        <w:t>(20)</w:t>
      </w:r>
    </w:p>
    <w:p w:rsidR="00DA4A2A" w:rsidRDefault="00DA4A2A" w:rsidP="00DA4A2A">
      <w:r>
        <w:t>2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(15)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(18)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(21)</w:t>
      </w:r>
    </w:p>
    <w:p w:rsidR="00DA4A2A" w:rsidRDefault="00DA4A2A" w:rsidP="00DA4A2A">
      <w:r>
        <w:t>3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(16)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(19)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(22)</w:t>
      </w:r>
    </w:p>
    <w:p w:rsidR="00DA4A2A" w:rsidRDefault="00DA4A2A" w:rsidP="00DA4A2A">
      <w:proofErr w:type="gramStart"/>
      <w:r>
        <w:t>Обозначения</w:t>
      </w:r>
      <w:proofErr w:type="gramEnd"/>
      <w:r>
        <w:t xml:space="preserve"> принятые в табл. 7:</w:t>
      </w:r>
    </w:p>
    <w:p w:rsidR="00DA4A2A" w:rsidRDefault="00DA4A2A" w:rsidP="00DA4A2A">
      <w:r>
        <w:t>b</w:t>
      </w:r>
    </w:p>
    <w:p w:rsidR="00DA4A2A" w:rsidRDefault="00DA4A2A" w:rsidP="00DA4A2A">
      <w:r>
        <w:t>– расстояние между осями ветвей;</w:t>
      </w:r>
    </w:p>
    <w:p w:rsidR="00DA4A2A" w:rsidRDefault="00DA4A2A" w:rsidP="00DA4A2A"/>
    <w:p w:rsidR="00DA4A2A" w:rsidRDefault="00DA4A2A" w:rsidP="00DA4A2A">
      <w:r>
        <w:t>l</w:t>
      </w:r>
    </w:p>
    <w:p w:rsidR="00DA4A2A" w:rsidRDefault="00DA4A2A" w:rsidP="00DA4A2A">
      <w:r>
        <w:t>– расстояние между центрами планок;</w:t>
      </w:r>
    </w:p>
    <w:p w:rsidR="00DA4A2A" w:rsidRDefault="00DA4A2A" w:rsidP="00DA4A2A"/>
    <w:p w:rsidR="00DA4A2A" w:rsidRDefault="00DA4A2A" w:rsidP="00DA4A2A">
      <w:r>
        <w:t>l</w:t>
      </w:r>
    </w:p>
    <w:p w:rsidR="00DA4A2A" w:rsidRDefault="00DA4A2A" w:rsidP="00DA4A2A">
      <w:r>
        <w:t>– наибольшая гибкость всего стержня;</w:t>
      </w:r>
    </w:p>
    <w:p w:rsidR="00DA4A2A" w:rsidRDefault="00DA4A2A" w:rsidP="00DA4A2A"/>
    <w:p w:rsidR="00DA4A2A" w:rsidRDefault="00DA4A2A" w:rsidP="00DA4A2A">
      <w:r>
        <w:t>l1, l2, l3</w:t>
      </w:r>
    </w:p>
    <w:p w:rsidR="00DA4A2A" w:rsidRDefault="00DA4A2A" w:rsidP="00DA4A2A">
      <w:r>
        <w:lastRenderedPageBreak/>
        <w:t>– гибкость отдельных ветвей при изгибе их в плоскостях, перпендикулярных осям соответственно 1–1, 2–2 и 3–3, на участках между приваренными планками (в свету) или между центрами крайних болтов;</w:t>
      </w:r>
    </w:p>
    <w:p w:rsidR="00DA4A2A" w:rsidRDefault="00DA4A2A" w:rsidP="00DA4A2A"/>
    <w:p w:rsidR="00DA4A2A" w:rsidRDefault="00DA4A2A" w:rsidP="00DA4A2A">
      <w:r>
        <w:t>A</w:t>
      </w:r>
    </w:p>
    <w:p w:rsidR="00DA4A2A" w:rsidRDefault="00DA4A2A" w:rsidP="00DA4A2A">
      <w:r>
        <w:t>– площадь сечения всего стержня;</w:t>
      </w:r>
    </w:p>
    <w:p w:rsidR="00DA4A2A" w:rsidRDefault="00DA4A2A" w:rsidP="00DA4A2A"/>
    <w:p w:rsidR="00DA4A2A" w:rsidRDefault="00DA4A2A" w:rsidP="00DA4A2A">
      <w:r>
        <w:t>Ad1 и Ad2</w:t>
      </w:r>
    </w:p>
    <w:p w:rsidR="00DA4A2A" w:rsidRDefault="00DA4A2A" w:rsidP="00DA4A2A">
      <w:r>
        <w:t>– площади сечений раскосов решеток (при крестовой решетке – двух раскосов), лежащих в плоскостях, перпендикулярных осям соответственно 1–1 и 2–2;</w:t>
      </w:r>
    </w:p>
    <w:p w:rsidR="00DA4A2A" w:rsidRDefault="00DA4A2A" w:rsidP="00DA4A2A"/>
    <w:p w:rsidR="00DA4A2A" w:rsidRDefault="00DA4A2A" w:rsidP="00DA4A2A">
      <w:proofErr w:type="spellStart"/>
      <w:r>
        <w:t>Ad</w:t>
      </w:r>
      <w:proofErr w:type="spellEnd"/>
    </w:p>
    <w:p w:rsidR="00DA4A2A" w:rsidRDefault="00DA4A2A" w:rsidP="00DA4A2A">
      <w:r>
        <w:t>– площадь сечения раскоса решетки (при крестовой решетке – двух раскосов), лежащей в плоскости одной грани (для трехгранного равностороннего стержня);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a1 и a2</w:t>
      </w:r>
    </w:p>
    <w:p w:rsidR="00DA4A2A" w:rsidRDefault="00DA4A2A" w:rsidP="00DA4A2A">
      <w:r>
        <w:t>– коэффициенты, определяемые по формуле</w:t>
      </w:r>
    </w:p>
    <w:p w:rsidR="00DA4A2A" w:rsidRDefault="00DA4A2A" w:rsidP="00DA4A2A"/>
    <w:p w:rsidR="00DA4A2A" w:rsidRDefault="00DA4A2A" w:rsidP="00DA4A2A">
      <w:r>
        <w:t>где</w:t>
      </w:r>
    </w:p>
    <w:p w:rsidR="00DA4A2A" w:rsidRDefault="00DA4A2A" w:rsidP="00DA4A2A">
      <w:r>
        <w:t>a, b, l</w:t>
      </w:r>
    </w:p>
    <w:p w:rsidR="00DA4A2A" w:rsidRDefault="00DA4A2A" w:rsidP="00DA4A2A"/>
    <w:p w:rsidR="00DA4A2A" w:rsidRDefault="00DA4A2A" w:rsidP="00DA4A2A">
      <w:r>
        <w:t>– размеры, определяемые по рис. 2;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n, n1, n2, n3</w:t>
      </w:r>
    </w:p>
    <w:p w:rsidR="00DA4A2A" w:rsidRDefault="00DA4A2A" w:rsidP="00DA4A2A"/>
    <w:p w:rsidR="00DA4A2A" w:rsidRDefault="00DA4A2A" w:rsidP="00DA4A2A">
      <w:r>
        <w:t>– коэффициенты, определяемые соответственно по формулам;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lastRenderedPageBreak/>
        <w:t xml:space="preserve"> </w:t>
      </w:r>
    </w:p>
    <w:p w:rsidR="00DA4A2A" w:rsidRDefault="00DA4A2A" w:rsidP="00DA4A2A"/>
    <w:p w:rsidR="00DA4A2A" w:rsidRDefault="00DA4A2A" w:rsidP="00DA4A2A"/>
    <w:p w:rsidR="00DA4A2A" w:rsidRDefault="00DA4A2A" w:rsidP="00DA4A2A"/>
    <w:p w:rsidR="00DA4A2A" w:rsidRDefault="00DA4A2A" w:rsidP="00DA4A2A">
      <w:r>
        <w:t>здесь</w:t>
      </w:r>
    </w:p>
    <w:p w:rsidR="00DA4A2A" w:rsidRDefault="00DA4A2A" w:rsidP="00DA4A2A">
      <w:r>
        <w:t>Jb1 и Jb3</w:t>
      </w:r>
    </w:p>
    <w:p w:rsidR="00DA4A2A" w:rsidRDefault="00DA4A2A" w:rsidP="00DA4A2A"/>
    <w:p w:rsidR="00DA4A2A" w:rsidRDefault="00DA4A2A" w:rsidP="00DA4A2A">
      <w:r>
        <w:t>– моменты инерции сечения ветвей относительно осей соответственно 1–1 и 3–3 (для сечений типов 1 и 3);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Jb1 и Jb2</w:t>
      </w:r>
    </w:p>
    <w:p w:rsidR="00DA4A2A" w:rsidRDefault="00DA4A2A" w:rsidP="00DA4A2A"/>
    <w:p w:rsidR="00DA4A2A" w:rsidRDefault="00DA4A2A" w:rsidP="00DA4A2A">
      <w:r>
        <w:t>– то же, двух уголков относительно осей соответственно 1–1 и 2–2 (для сечения типа 2);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proofErr w:type="spellStart"/>
      <w:r>
        <w:t>Js</w:t>
      </w:r>
      <w:proofErr w:type="spellEnd"/>
    </w:p>
    <w:p w:rsidR="00DA4A2A" w:rsidRDefault="00DA4A2A" w:rsidP="00DA4A2A"/>
    <w:p w:rsidR="00DA4A2A" w:rsidRDefault="00DA4A2A" w:rsidP="00DA4A2A">
      <w:r>
        <w:t>– момент инерции сечения одной планки относительно собственной оси x–x (рис. 3);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Js1 и Js2</w:t>
      </w:r>
    </w:p>
    <w:p w:rsidR="00DA4A2A" w:rsidRDefault="00DA4A2A" w:rsidP="00DA4A2A"/>
    <w:p w:rsidR="00DA4A2A" w:rsidRDefault="00DA4A2A" w:rsidP="00DA4A2A">
      <w:r>
        <w:t>– моменты инерции сечения одной из планок, лежащих в плоскостях, перпендикулярных осям соответственно 1–1 и 2–2 (для сечения типа 2).</w:t>
      </w:r>
    </w:p>
    <w:p w:rsidR="00DA4A2A" w:rsidRDefault="00DA4A2A" w:rsidP="00DA4A2A"/>
    <w:p w:rsidR="00DA4A2A" w:rsidRDefault="00DA4A2A" w:rsidP="00DA4A2A">
      <w:r>
        <w:t>В составных стержнях с решетками помимо расчета на устойчивость стержня в целом следует проверять устойчивость отдельных ветвей на участках между узлами.</w:t>
      </w:r>
    </w:p>
    <w:p w:rsidR="00DA4A2A" w:rsidRDefault="00DA4A2A" w:rsidP="00DA4A2A">
      <w:r>
        <w:t>Гибкость отдельных ветвей l1, l2 и l3 на участке между планками должна быть не более 40.</w:t>
      </w:r>
    </w:p>
    <w:p w:rsidR="00DA4A2A" w:rsidRDefault="00DA4A2A" w:rsidP="00DA4A2A">
      <w:r>
        <w:lastRenderedPageBreak/>
        <w:t xml:space="preserve">При наличии в одной из плоскостей сплошного листа вместо планок (рис. 1, б, в) гибкость ветви должна вычисляться по радиусу инерции </w:t>
      </w:r>
      <w:proofErr w:type="spellStart"/>
      <w:r>
        <w:t>полусечения</w:t>
      </w:r>
      <w:proofErr w:type="spellEnd"/>
      <w:r>
        <w:t xml:space="preserve"> относительно его оси, перпендикулярной плоскости планок.</w:t>
      </w:r>
    </w:p>
    <w:p w:rsidR="00DA4A2A" w:rsidRDefault="00DA4A2A" w:rsidP="00DA4A2A">
      <w:r>
        <w:t xml:space="preserve">В составных стержнях с решетками гибкость отдельных ветвей между узлами должна быть не более 80 и не должна превышать приведенную гибкость </w:t>
      </w:r>
      <w:proofErr w:type="spellStart"/>
      <w:r>
        <w:t>lef</w:t>
      </w:r>
      <w:proofErr w:type="spellEnd"/>
      <w:r>
        <w:t xml:space="preserve"> стержня в целом. Допускается принимать более высокие значения гибкости ветвей, но не более 120, при условии, что расчет таких стержней выполнен по деформированной схеме.</w:t>
      </w:r>
    </w:p>
    <w:p w:rsidR="00DA4A2A" w:rsidRDefault="00DA4A2A" w:rsidP="00DA4A2A">
      <w:r>
        <w:t xml:space="preserve">5.7. Расчет составных элементов из уголков, швеллеров и т. п., соединенных вплотную или через прокладки, следует выполнять как </w:t>
      </w:r>
      <w:proofErr w:type="spellStart"/>
      <w:r>
        <w:t>сплошностенчатых</w:t>
      </w:r>
      <w:proofErr w:type="spellEnd"/>
      <w:r>
        <w:t xml:space="preserve"> при условии, что наибольшие расстояния на участках между приваренными планками (в свету) или между центрами крайних болтов не превышают:</w:t>
      </w:r>
    </w:p>
    <w:p w:rsidR="00DA4A2A" w:rsidRDefault="00DA4A2A" w:rsidP="00DA4A2A">
      <w:r>
        <w:t>для сжатых элементов                   40i</w:t>
      </w:r>
    </w:p>
    <w:p w:rsidR="00DA4A2A" w:rsidRDefault="00DA4A2A" w:rsidP="00DA4A2A">
      <w:r>
        <w:t>для растянутых элементов            80i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Здесь радиус инерции i уголка или швеллера следует принимать для тавровых или двутавровых сечений относительно оси, параллельной плоскости расположения прокладок, а для крестовых сечений – минимальный.</w:t>
      </w:r>
    </w:p>
    <w:p w:rsidR="00DA4A2A" w:rsidRDefault="00DA4A2A" w:rsidP="00DA4A2A">
      <w:r>
        <w:t>При этом в пределах длины сжатого элемента следует ставить не менее двух прокладок.</w:t>
      </w:r>
    </w:p>
    <w:p w:rsidR="00DA4A2A" w:rsidRDefault="00DA4A2A" w:rsidP="00DA4A2A">
      <w:r>
        <w:t xml:space="preserve">5.8*. Расчет соединительных элементов (планок, решеток) сжатых составных стержней должен выполняться на условную поперечную силу </w:t>
      </w:r>
      <w:proofErr w:type="spellStart"/>
      <w:r>
        <w:t>Qfic</w:t>
      </w:r>
      <w:proofErr w:type="spellEnd"/>
      <w:r>
        <w:t>, принимаемую постоянной по всей длине стержня и определяемую по формуле</w:t>
      </w:r>
    </w:p>
    <w:p w:rsidR="00DA4A2A" w:rsidRDefault="00DA4A2A" w:rsidP="00DA4A2A">
      <w:r>
        <w:t xml:space="preserve"> </w:t>
      </w:r>
    </w:p>
    <w:p w:rsidR="00DA4A2A" w:rsidRDefault="00DA4A2A" w:rsidP="00DA4A2A">
      <w:proofErr w:type="spellStart"/>
      <w:r>
        <w:t>Qfic</w:t>
      </w:r>
      <w:proofErr w:type="spellEnd"/>
      <w:r>
        <w:t xml:space="preserve"> = 7,15 × 10-6 (2330–E/</w:t>
      </w:r>
      <w:proofErr w:type="spellStart"/>
      <w:r>
        <w:t>Ry</w:t>
      </w:r>
      <w:proofErr w:type="spellEnd"/>
      <w:r>
        <w:t>)N/j,                             (23)*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где N – продольное усилие в составном стержне;</w:t>
      </w:r>
    </w:p>
    <w:p w:rsidR="00DA4A2A" w:rsidRDefault="00DA4A2A" w:rsidP="00DA4A2A">
      <w:r>
        <w:t>j – коэффициент продольного изгиба, принимаемый для составного стержня в плоскости соединительных элементов.</w:t>
      </w:r>
    </w:p>
    <w:p w:rsidR="00DA4A2A" w:rsidRDefault="00DA4A2A" w:rsidP="00DA4A2A">
      <w:r>
        <w:t xml:space="preserve">Условную поперечную силу </w:t>
      </w:r>
      <w:proofErr w:type="spellStart"/>
      <w:r>
        <w:t>Qfic</w:t>
      </w:r>
      <w:proofErr w:type="spellEnd"/>
      <w:r>
        <w:t xml:space="preserve"> следует распределять:</w:t>
      </w:r>
    </w:p>
    <w:p w:rsidR="00DA4A2A" w:rsidRDefault="00DA4A2A" w:rsidP="00DA4A2A">
      <w:r>
        <w:t>при наличии только соединительных планок (решеток) поровну между планками (решетками), лежащими в плоскостях, перпендикулярных оси, относительно которой производится проверка устойчивости;</w:t>
      </w:r>
    </w:p>
    <w:p w:rsidR="00DA4A2A" w:rsidRDefault="00DA4A2A" w:rsidP="00DA4A2A">
      <w:r>
        <w:t>при наличии сплошного листа и соединительных планок (решеток) – пополам между листом и планками (решетками), лежащими в плоскостях, параллельных листу;</w:t>
      </w:r>
    </w:p>
    <w:p w:rsidR="00DA4A2A" w:rsidRDefault="00DA4A2A" w:rsidP="00DA4A2A">
      <w:r>
        <w:t>при расчете равносторонних трехгранных составных стержней условная поперечная сила, приходящаяся на систему соединительных элементов, расположенных в одной плоскости, должна приниматься равной 0,8Qfic.</w:t>
      </w:r>
    </w:p>
    <w:p w:rsidR="00DA4A2A" w:rsidRDefault="00DA4A2A" w:rsidP="00DA4A2A"/>
    <w:p w:rsidR="00DA4A2A" w:rsidRDefault="00DA4A2A" w:rsidP="00DA4A2A">
      <w:r>
        <w:t xml:space="preserve">5.9. Расчет соединительных планок и их прикрепления (рис. 3) должен выполняться как расчет элементов </w:t>
      </w:r>
      <w:proofErr w:type="spellStart"/>
      <w:r>
        <w:t>безраскосных</w:t>
      </w:r>
      <w:proofErr w:type="spellEnd"/>
      <w:r>
        <w:t xml:space="preserve"> ферм </w:t>
      </w:r>
      <w:proofErr w:type="gramStart"/>
      <w:r>
        <w:t>на</w:t>
      </w:r>
      <w:proofErr w:type="gramEnd"/>
      <w:r>
        <w:t>:</w:t>
      </w:r>
    </w:p>
    <w:p w:rsidR="00DA4A2A" w:rsidRDefault="00DA4A2A" w:rsidP="00DA4A2A">
      <w:r>
        <w:t>силу F, срезывающую планку, по формуле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F = </w:t>
      </w:r>
      <w:proofErr w:type="spellStart"/>
      <w:r>
        <w:t>Qs</w:t>
      </w:r>
      <w:proofErr w:type="spellEnd"/>
      <w:r>
        <w:t xml:space="preserve"> l/b;                               (24)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момент M1, изгибающий планку в ее плоскости, по формуле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M1 = </w:t>
      </w:r>
      <w:proofErr w:type="spellStart"/>
      <w:r>
        <w:t>Qsl</w:t>
      </w:r>
      <w:proofErr w:type="spellEnd"/>
      <w:r>
        <w:t>/2                              (25)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где </w:t>
      </w:r>
      <w:proofErr w:type="spellStart"/>
      <w:r>
        <w:t>Qs</w:t>
      </w:r>
      <w:proofErr w:type="spellEnd"/>
      <w:r>
        <w:t xml:space="preserve"> – условная поперечная сила, приходящаяся на планку одной грани.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5.10. Расчет соединительных решеток должен выполняться как расчет решеток ферм. При расчете перекрестных раскосов крестовой решетки с распорками (рис. 4) следует учитывать дополнительное усилие </w:t>
      </w:r>
      <w:proofErr w:type="spellStart"/>
      <w:r>
        <w:t>Nad</w:t>
      </w:r>
      <w:proofErr w:type="spellEnd"/>
      <w:r>
        <w:t>, возникающее в каждом раскосе от обжатия поясов и определяемое по формуле</w:t>
      </w:r>
    </w:p>
    <w:p w:rsidR="00DA4A2A" w:rsidRDefault="00DA4A2A" w:rsidP="00DA4A2A">
      <w:r>
        <w:t xml:space="preserve"> (26)</w:t>
      </w:r>
    </w:p>
    <w:p w:rsidR="00DA4A2A" w:rsidRDefault="00DA4A2A" w:rsidP="00DA4A2A">
      <w:r>
        <w:t>где N – усилие в одной ветви стержня;</w:t>
      </w:r>
    </w:p>
    <w:p w:rsidR="00DA4A2A" w:rsidRDefault="00DA4A2A" w:rsidP="00DA4A2A">
      <w:r>
        <w:t xml:space="preserve"> А – площадь сечения одной ветви;</w:t>
      </w:r>
    </w:p>
    <w:p w:rsidR="00DA4A2A" w:rsidRDefault="00DA4A2A" w:rsidP="00DA4A2A">
      <w:r>
        <w:t xml:space="preserve">  </w:t>
      </w:r>
      <w:proofErr w:type="spellStart"/>
      <w:r>
        <w:t>Ad</w:t>
      </w:r>
      <w:proofErr w:type="spellEnd"/>
      <w:r>
        <w:t xml:space="preserve"> – площадь сечения одного раскоса;</w:t>
      </w:r>
    </w:p>
    <w:p w:rsidR="00DA4A2A" w:rsidRDefault="00DA4A2A" w:rsidP="00DA4A2A">
      <w:r>
        <w:t xml:space="preserve">    a – коэффициент, определяемый по формуле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a = a l2/(a3=2b3)                   (27)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где a, l и b – размеры, указанные на рис. 4.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5.11. Расчет стержней, предназначенных для уменьшения расчетной длины сжатых элементов, должен выполняться на усилие, равное условной поперечной силе в основном сжатом элементе, определяемой по формуле (23)*.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lastRenderedPageBreak/>
        <w:t>ИЗГИБАЕМЫЕ ЭЛЕМЕНТЫ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5.12. Расчет на прочность элементов (кроме балок с гибкой стенкой, с перфорированной стенкой и подкрановых балок), изгибаемых в одной из главных плоскостей, следует выполнять по формуле</w:t>
      </w:r>
    </w:p>
    <w:p w:rsidR="00DA4A2A" w:rsidRDefault="00DA4A2A" w:rsidP="00DA4A2A">
      <w:r>
        <w:t xml:space="preserve">                        (28)</w:t>
      </w:r>
    </w:p>
    <w:p w:rsidR="00DA4A2A" w:rsidRDefault="00DA4A2A" w:rsidP="00DA4A2A">
      <w:r>
        <w:t>Значение касательных напряжений t в сечениях изгибаемых элементов должны удовлетворять условию</w:t>
      </w:r>
    </w:p>
    <w:p w:rsidR="00DA4A2A" w:rsidRDefault="00DA4A2A" w:rsidP="00DA4A2A">
      <w:r>
        <w:t xml:space="preserve">                           (29)</w:t>
      </w:r>
    </w:p>
    <w:p w:rsidR="00DA4A2A" w:rsidRDefault="00DA4A2A" w:rsidP="00DA4A2A">
      <w:r>
        <w:t>При наличии ослабления стенки отверстиями для болтов значения t в формуле (29) следует умножать на коэффициент a, определяемый по формуле</w:t>
      </w:r>
    </w:p>
    <w:p w:rsidR="00DA4A2A" w:rsidRDefault="00DA4A2A" w:rsidP="00DA4A2A">
      <w:r>
        <w:t xml:space="preserve"> </w:t>
      </w:r>
    </w:p>
    <w:p w:rsidR="00DA4A2A" w:rsidRPr="00DA4A2A" w:rsidRDefault="00DA4A2A" w:rsidP="00DA4A2A">
      <w:pPr>
        <w:rPr>
          <w:lang w:val="en-US"/>
        </w:rPr>
      </w:pPr>
      <w:r>
        <w:t xml:space="preserve"> </w:t>
      </w:r>
      <w:r w:rsidRPr="00DA4A2A">
        <w:rPr>
          <w:lang w:val="en-US"/>
        </w:rPr>
        <w:t>a = a</w:t>
      </w:r>
      <w:proofErr w:type="gramStart"/>
      <w:r w:rsidRPr="00DA4A2A">
        <w:rPr>
          <w:lang w:val="en-US"/>
        </w:rPr>
        <w:t>/(</w:t>
      </w:r>
      <w:proofErr w:type="gramEnd"/>
      <w:r w:rsidRPr="00DA4A2A">
        <w:rPr>
          <w:lang w:val="en-US"/>
        </w:rPr>
        <w:t>a – d),                               (30)</w:t>
      </w:r>
    </w:p>
    <w:p w:rsidR="00DA4A2A" w:rsidRPr="00DA4A2A" w:rsidRDefault="00DA4A2A" w:rsidP="00DA4A2A">
      <w:pPr>
        <w:rPr>
          <w:lang w:val="en-US"/>
        </w:rPr>
      </w:pPr>
      <w:r w:rsidRPr="00DA4A2A">
        <w:rPr>
          <w:lang w:val="en-US"/>
        </w:rPr>
        <w:t xml:space="preserve"> </w:t>
      </w:r>
    </w:p>
    <w:p w:rsidR="00DA4A2A" w:rsidRPr="00DA4A2A" w:rsidRDefault="00DA4A2A" w:rsidP="00DA4A2A">
      <w:pPr>
        <w:rPr>
          <w:lang w:val="en-US"/>
        </w:rPr>
      </w:pPr>
      <w:r>
        <w:t>где</w:t>
      </w:r>
      <w:r w:rsidRPr="00DA4A2A">
        <w:rPr>
          <w:lang w:val="en-US"/>
        </w:rPr>
        <w:t xml:space="preserve"> a – </w:t>
      </w:r>
      <w:r>
        <w:t>шаг</w:t>
      </w:r>
      <w:r w:rsidRPr="00DA4A2A">
        <w:rPr>
          <w:lang w:val="en-US"/>
        </w:rPr>
        <w:t xml:space="preserve"> </w:t>
      </w:r>
      <w:r>
        <w:t>отверстий</w:t>
      </w:r>
      <w:r w:rsidRPr="00DA4A2A">
        <w:rPr>
          <w:lang w:val="en-US"/>
        </w:rPr>
        <w:t>;</w:t>
      </w:r>
    </w:p>
    <w:p w:rsidR="00DA4A2A" w:rsidRDefault="00DA4A2A" w:rsidP="00DA4A2A">
      <w:r w:rsidRPr="00DA4A2A">
        <w:rPr>
          <w:lang w:val="en-US"/>
        </w:rPr>
        <w:t xml:space="preserve"> </w:t>
      </w:r>
      <w:r>
        <w:t>b – диаметр отверстия.</w:t>
      </w:r>
    </w:p>
    <w:p w:rsidR="00DA4A2A" w:rsidRDefault="00DA4A2A" w:rsidP="00DA4A2A">
      <w:r>
        <w:t xml:space="preserve">5.13. Для расчета на прочность стенки балки в местах приложения нагрузки к верхнему поясу, а также в опорных сечениях балки, не укрепленных ребрами жесткости, следует определять местное напряжение </w:t>
      </w:r>
      <w:proofErr w:type="spellStart"/>
      <w:r>
        <w:t>sloc</w:t>
      </w:r>
      <w:proofErr w:type="spellEnd"/>
      <w:r>
        <w:t xml:space="preserve"> по формуле</w:t>
      </w:r>
    </w:p>
    <w:p w:rsidR="00DA4A2A" w:rsidRDefault="00DA4A2A" w:rsidP="00DA4A2A">
      <w:r>
        <w:t xml:space="preserve">                           (31)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где F – расчетное значение нагрузки (силы);</w:t>
      </w:r>
    </w:p>
    <w:p w:rsidR="00DA4A2A" w:rsidRDefault="00DA4A2A" w:rsidP="00DA4A2A">
      <w:proofErr w:type="spellStart"/>
      <w:r>
        <w:t>lef</w:t>
      </w:r>
      <w:proofErr w:type="spellEnd"/>
      <w:r>
        <w:t xml:space="preserve"> – условная длина распределения нагрузки, определяемая в зависимости от условий опирания; для случая опирания по рис. 5.</w:t>
      </w:r>
    </w:p>
    <w:p w:rsidR="00DA4A2A" w:rsidRDefault="00DA4A2A" w:rsidP="00DA4A2A">
      <w:r>
        <w:t xml:space="preserve"> </w:t>
      </w:r>
    </w:p>
    <w:p w:rsidR="00DA4A2A" w:rsidRDefault="00DA4A2A" w:rsidP="00DA4A2A">
      <w:proofErr w:type="spellStart"/>
      <w:r>
        <w:t>lef</w:t>
      </w:r>
      <w:proofErr w:type="spellEnd"/>
      <w:r>
        <w:t xml:space="preserve"> = b + 2tf,                                (32)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где </w:t>
      </w:r>
      <w:proofErr w:type="spellStart"/>
      <w:r>
        <w:t>tf</w:t>
      </w:r>
      <w:proofErr w:type="spellEnd"/>
      <w:r>
        <w:t xml:space="preserve"> – толщина верхнего пояса балки, если нижняя балка сварная (рис. 5, а), или расстояние от наружной грани полки до начала внутреннего закругления стенки, если нижняя балка прокатная (рис. 5, б).</w:t>
      </w:r>
    </w:p>
    <w:p w:rsidR="00DA4A2A" w:rsidRDefault="00DA4A2A" w:rsidP="00DA4A2A">
      <w:r>
        <w:t xml:space="preserve"> 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lastRenderedPageBreak/>
        <w:t>5.14*. Для стенок балок, рассчитываемых по формуле (28), должны выполняться условия: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       (33)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где  – нормальные напряжения в срединной плоскости стенки, параллельные оси балки;</w:t>
      </w:r>
    </w:p>
    <w:p w:rsidR="00DA4A2A" w:rsidRDefault="00DA4A2A" w:rsidP="00DA4A2A">
      <w:proofErr w:type="spellStart"/>
      <w:r>
        <w:t>sy</w:t>
      </w:r>
      <w:proofErr w:type="spellEnd"/>
      <w:r>
        <w:t xml:space="preserve"> – то же, перпендикулярные оси балки, в том числе </w:t>
      </w:r>
      <w:proofErr w:type="spellStart"/>
      <w:r>
        <w:t>sloc</w:t>
      </w:r>
      <w:proofErr w:type="spellEnd"/>
      <w:r>
        <w:t>, определяемое по формуле (31);</w:t>
      </w:r>
    </w:p>
    <w:p w:rsidR="00DA4A2A" w:rsidRDefault="00DA4A2A" w:rsidP="00DA4A2A">
      <w:proofErr w:type="spellStart"/>
      <w:r>
        <w:t>txy</w:t>
      </w:r>
      <w:proofErr w:type="spellEnd"/>
      <w:r>
        <w:t xml:space="preserve"> – касательное напряжение, вычисляемое по формуле (29) с учетом формулы (30).</w:t>
      </w:r>
    </w:p>
    <w:p w:rsidR="00DA4A2A" w:rsidRDefault="00DA4A2A" w:rsidP="00DA4A2A">
      <w:r>
        <w:t xml:space="preserve">Напряжения </w:t>
      </w:r>
      <w:proofErr w:type="spellStart"/>
      <w:r>
        <w:t>sx</w:t>
      </w:r>
      <w:proofErr w:type="spellEnd"/>
      <w:r>
        <w:t xml:space="preserve"> и </w:t>
      </w:r>
      <w:proofErr w:type="spellStart"/>
      <w:r>
        <w:t>sy</w:t>
      </w:r>
      <w:proofErr w:type="spellEnd"/>
      <w:r>
        <w:t xml:space="preserve">, принимаемые в формуле (33) со своими знаками, а также </w:t>
      </w:r>
      <w:proofErr w:type="spellStart"/>
      <w:r>
        <w:t>txy</w:t>
      </w:r>
      <w:proofErr w:type="spellEnd"/>
      <w:r>
        <w:t xml:space="preserve"> следует определять в одной и той же точке балки.</w:t>
      </w:r>
    </w:p>
    <w:p w:rsidR="00DA4A2A" w:rsidRDefault="00DA4A2A" w:rsidP="00DA4A2A">
      <w:r>
        <w:t xml:space="preserve">5.15. Расчет на устойчивость балок двутаврового сечения, изгибаемых в плоскости стенки и удовлетворяющих требованиям </w:t>
      </w:r>
      <w:proofErr w:type="spellStart"/>
      <w:r>
        <w:t>пп</w:t>
      </w:r>
      <w:proofErr w:type="spellEnd"/>
      <w:r>
        <w:t>. 5.12 и 5.14*, следует выполнять по формуле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 (34)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где </w:t>
      </w:r>
      <w:proofErr w:type="spellStart"/>
      <w:r>
        <w:t>Wc</w:t>
      </w:r>
      <w:proofErr w:type="spellEnd"/>
      <w:r>
        <w:t xml:space="preserve"> – следует определять для сжатого пояса;</w:t>
      </w:r>
    </w:p>
    <w:p w:rsidR="00DA4A2A" w:rsidRDefault="00DA4A2A" w:rsidP="00DA4A2A">
      <w:proofErr w:type="spellStart"/>
      <w:r>
        <w:t>jb</w:t>
      </w:r>
      <w:proofErr w:type="spellEnd"/>
      <w:r>
        <w:t xml:space="preserve"> – коэффициент, определяемый по прил. 7*.</w:t>
      </w:r>
    </w:p>
    <w:p w:rsidR="00DA4A2A" w:rsidRDefault="00DA4A2A" w:rsidP="00DA4A2A">
      <w:r>
        <w:t xml:space="preserve">При определении значения </w:t>
      </w:r>
      <w:proofErr w:type="spellStart"/>
      <w:r>
        <w:t>jb</w:t>
      </w:r>
      <w:proofErr w:type="spellEnd"/>
      <w:r>
        <w:t xml:space="preserve"> за расчетную длину балки </w:t>
      </w:r>
      <w:proofErr w:type="spellStart"/>
      <w:r>
        <w:t>lef</w:t>
      </w:r>
      <w:proofErr w:type="spellEnd"/>
      <w:r>
        <w:t xml:space="preserve"> следует принимать расстояние между точками закреплений сжатого пояса от поперечных смещений (узлами продольных или поперечных связей, точками крепления жесткого настила); при отсутствии связей </w:t>
      </w:r>
      <w:proofErr w:type="spellStart"/>
      <w:r>
        <w:t>lef</w:t>
      </w:r>
      <w:proofErr w:type="spellEnd"/>
      <w:r>
        <w:t xml:space="preserve"> = l (где l – пролет балки) за расчетную длину консоли следует принимать: </w:t>
      </w:r>
      <w:proofErr w:type="spellStart"/>
      <w:r>
        <w:t>lef</w:t>
      </w:r>
      <w:proofErr w:type="spellEnd"/>
      <w:r>
        <w:t xml:space="preserve"> = l при отсутствии закрепления сжатого пояса на конце консоли в горизонтальной плоскости (здесь l – длина консоли); расстояние между точками закреплений сжатого пояса в горизонтальной плоскости при закреплении пояса на конце и по длине консоли.</w:t>
      </w:r>
    </w:p>
    <w:p w:rsidR="00DA4A2A" w:rsidRDefault="00DA4A2A" w:rsidP="00DA4A2A">
      <w:r>
        <w:t>5.16*. Устойчивость балок не требуется проверять:</w:t>
      </w:r>
    </w:p>
    <w:p w:rsidR="00DA4A2A" w:rsidRDefault="00DA4A2A" w:rsidP="00DA4A2A">
      <w:r>
        <w:t>а) при передаче нагрузки через сплошной жесткий настил, непрерывно опирающийся на сжатый пояс балки и надежно с ним связанный (плиты железобетонные из тяжелого, легкого и ячеистого бетона, плоский и профилированный металлический настил, волнистую сталь и т. п.);</w:t>
      </w:r>
    </w:p>
    <w:p w:rsidR="00DA4A2A" w:rsidRDefault="00DA4A2A" w:rsidP="00DA4A2A">
      <w:r>
        <w:t xml:space="preserve">б) при отношении расчетной длины балки </w:t>
      </w:r>
      <w:proofErr w:type="spellStart"/>
      <w:r>
        <w:t>lef</w:t>
      </w:r>
      <w:proofErr w:type="spellEnd"/>
      <w:r>
        <w:t xml:space="preserve"> к ширине сжатого пояса b, не превышающем значений, определяемых по формулам табл. 8* для балок симметричного двутаврового сечения и с более развитым сжатым поясом, для которых ширина растянутого пояса составляет не менее 0,75 ширины сжатого пояса.</w:t>
      </w:r>
    </w:p>
    <w:p w:rsidR="00DA4A2A" w:rsidRDefault="00DA4A2A" w:rsidP="00DA4A2A">
      <w:r>
        <w:t>Таблица 8*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Место приложения нагрузки</w:t>
      </w:r>
    </w:p>
    <w:p w:rsidR="00DA4A2A" w:rsidRDefault="00DA4A2A" w:rsidP="00DA4A2A">
      <w:r>
        <w:lastRenderedPageBreak/>
        <w:t xml:space="preserve">Наибольшие значения </w:t>
      </w:r>
      <w:proofErr w:type="spellStart"/>
      <w:r>
        <w:t>lef</w:t>
      </w:r>
      <w:proofErr w:type="spellEnd"/>
      <w:r>
        <w:t xml:space="preserve"> /b, при которых</w:t>
      </w:r>
    </w:p>
    <w:p w:rsidR="00DA4A2A" w:rsidRDefault="00DA4A2A" w:rsidP="00DA4A2A">
      <w:r>
        <w:t>не требуется расчет на устойчивость прокатных и сварных балок (при 1 £ h/b &lt; 6 и 15 £ b/t £ 35)</w:t>
      </w:r>
    </w:p>
    <w:p w:rsidR="00DA4A2A" w:rsidRDefault="00DA4A2A" w:rsidP="00DA4A2A">
      <w:r>
        <w:t>К верхнему поясу</w:t>
      </w:r>
    </w:p>
    <w:p w:rsidR="00DA4A2A" w:rsidRDefault="00DA4A2A" w:rsidP="00DA4A2A">
      <w:r>
        <w:t xml:space="preserve">      (35)</w:t>
      </w:r>
    </w:p>
    <w:p w:rsidR="00DA4A2A" w:rsidRDefault="00DA4A2A" w:rsidP="00DA4A2A">
      <w:r>
        <w:t>К нижнему поясу</w:t>
      </w:r>
    </w:p>
    <w:p w:rsidR="00DA4A2A" w:rsidRDefault="00DA4A2A" w:rsidP="00DA4A2A">
      <w:r>
        <w:t xml:space="preserve">     (36)</w:t>
      </w:r>
    </w:p>
    <w:p w:rsidR="00DA4A2A" w:rsidRDefault="00DA4A2A" w:rsidP="00DA4A2A">
      <w:r>
        <w:t>Независимо от уровня приложения нагрузки при расчете участка балки между связями или при чистом изгибе</w:t>
      </w:r>
    </w:p>
    <w:p w:rsidR="00DA4A2A" w:rsidRDefault="00DA4A2A" w:rsidP="00DA4A2A">
      <w:r>
        <w:t xml:space="preserve">     (37)</w:t>
      </w:r>
    </w:p>
    <w:p w:rsidR="00DA4A2A" w:rsidRDefault="00DA4A2A" w:rsidP="00DA4A2A">
      <w:r>
        <w:t>Обозначения, принятые в таблице 8*:</w:t>
      </w:r>
    </w:p>
    <w:p w:rsidR="00DA4A2A" w:rsidRDefault="00DA4A2A" w:rsidP="00DA4A2A"/>
    <w:p w:rsidR="00DA4A2A" w:rsidRDefault="00DA4A2A" w:rsidP="00DA4A2A">
      <w:r>
        <w:t>b и t – соответственно ширина и толщина сжатого пояса;</w:t>
      </w:r>
    </w:p>
    <w:p w:rsidR="00DA4A2A" w:rsidRDefault="00DA4A2A" w:rsidP="00DA4A2A"/>
    <w:p w:rsidR="00DA4A2A" w:rsidRDefault="00DA4A2A" w:rsidP="00DA4A2A">
      <w:r>
        <w:t xml:space="preserve"> h – расстояние (высота) между осями поясных листов.</w:t>
      </w:r>
    </w:p>
    <w:p w:rsidR="00DA4A2A" w:rsidRDefault="00DA4A2A" w:rsidP="00DA4A2A"/>
    <w:p w:rsidR="00DA4A2A" w:rsidRDefault="00DA4A2A" w:rsidP="00DA4A2A">
      <w:r>
        <w:t xml:space="preserve">Примечания: 1. Для балок с поясными соединениями на высокопрочных болтах значения </w:t>
      </w:r>
      <w:proofErr w:type="spellStart"/>
      <w:r>
        <w:t>lef</w:t>
      </w:r>
      <w:proofErr w:type="spellEnd"/>
      <w:r>
        <w:t xml:space="preserve"> /b, получаемые по формулам таблицы 8* следует умножать на коэффициент 1,2.</w:t>
      </w:r>
    </w:p>
    <w:p w:rsidR="00DA4A2A" w:rsidRDefault="00DA4A2A" w:rsidP="00DA4A2A"/>
    <w:p w:rsidR="00DA4A2A" w:rsidRDefault="00DA4A2A" w:rsidP="00DA4A2A">
      <w:r>
        <w:t>2. Для балок с отношением b/t &lt; 15 в формулах таблицы 8* следует принимать b/t = 15.</w:t>
      </w:r>
    </w:p>
    <w:p w:rsidR="00DA4A2A" w:rsidRDefault="00DA4A2A" w:rsidP="00DA4A2A"/>
    <w:p w:rsidR="00DA4A2A" w:rsidRDefault="00DA4A2A" w:rsidP="00DA4A2A">
      <w:r>
        <w:t xml:space="preserve"> </w:t>
      </w:r>
    </w:p>
    <w:p w:rsidR="00DA4A2A" w:rsidRDefault="00DA4A2A" w:rsidP="00DA4A2A">
      <w:r>
        <w:t>Закрепление сжатого пояса в горизонтальной плоскости должно быть рассчитано на фактическую или условную поперечную силу. При этом условную поперечную силу следует определять:</w:t>
      </w:r>
    </w:p>
    <w:p w:rsidR="00DA4A2A" w:rsidRDefault="00DA4A2A" w:rsidP="00DA4A2A">
      <w:r>
        <w:t xml:space="preserve">при закреплении в отдельных точках по формуле (23)*, в которой j следует определять при гибкости l = </w:t>
      </w:r>
      <w:proofErr w:type="spellStart"/>
      <w:r>
        <w:t>lef</w:t>
      </w:r>
      <w:proofErr w:type="spellEnd"/>
      <w:r>
        <w:t>/i (здесь i – радиус инерции сечения сжатого пояса в горизонтальной плоскости), а N следует вычислять по формуле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N = (</w:t>
      </w:r>
      <w:proofErr w:type="spellStart"/>
      <w:r>
        <w:t>Af</w:t>
      </w:r>
      <w:proofErr w:type="spellEnd"/>
      <w:r>
        <w:t xml:space="preserve"> + 0,25AW)</w:t>
      </w:r>
      <w:proofErr w:type="spellStart"/>
      <w:r>
        <w:t>Ry</w:t>
      </w:r>
      <w:proofErr w:type="spellEnd"/>
      <w:r>
        <w:t>;                          (37, а)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при непрерывном закреплении по формуле</w:t>
      </w:r>
    </w:p>
    <w:p w:rsidR="00DA4A2A" w:rsidRDefault="00DA4A2A" w:rsidP="00DA4A2A">
      <w:r>
        <w:t xml:space="preserve"> </w:t>
      </w:r>
    </w:p>
    <w:p w:rsidR="00DA4A2A" w:rsidRDefault="00DA4A2A" w:rsidP="00DA4A2A">
      <w:proofErr w:type="spellStart"/>
      <w:r>
        <w:lastRenderedPageBreak/>
        <w:t>qfic</w:t>
      </w:r>
      <w:proofErr w:type="spellEnd"/>
      <w:r>
        <w:t xml:space="preserve"> = 3Qfic/l,                                       (37, б)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где </w:t>
      </w:r>
      <w:proofErr w:type="spellStart"/>
      <w:r>
        <w:t>qfic</w:t>
      </w:r>
      <w:proofErr w:type="spellEnd"/>
      <w:r>
        <w:t xml:space="preserve"> – условная поперечная сила на единицу длины пояса балки;</w:t>
      </w:r>
    </w:p>
    <w:p w:rsidR="00DA4A2A" w:rsidRDefault="00DA4A2A" w:rsidP="00DA4A2A">
      <w:proofErr w:type="spellStart"/>
      <w:r>
        <w:t>Qfic</w:t>
      </w:r>
      <w:proofErr w:type="spellEnd"/>
      <w:r>
        <w:t xml:space="preserve"> – условная поперечная сила, определяемая по формуле (23)*, в которой следует принимать j = 1, а N – определять по формуле (37,а).</w:t>
      </w:r>
    </w:p>
    <w:p w:rsidR="00DA4A2A" w:rsidRDefault="00DA4A2A" w:rsidP="00DA4A2A">
      <w:r>
        <w:t>5.17. Расчет на прочность элементов, изгибаемых в двух главных плоскостях, следует выполнять по формуле</w:t>
      </w:r>
    </w:p>
    <w:p w:rsidR="00DA4A2A" w:rsidRDefault="00DA4A2A" w:rsidP="00DA4A2A">
      <w:r>
        <w:t xml:space="preserve">                     (38)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>где x и y – координаты рассматриваемой точки сечения относительно главных осей.</w:t>
      </w:r>
    </w:p>
    <w:p w:rsidR="00DA4A2A" w:rsidRDefault="00DA4A2A" w:rsidP="00DA4A2A">
      <w:r>
        <w:t>В балках, рассчитываемых по формуле (38), значения напряжений в стенке балки должны быть проверены по формулам (29) и (33) в двух главных плоскостях изгиба.</w:t>
      </w:r>
    </w:p>
    <w:p w:rsidR="00DA4A2A" w:rsidRDefault="00DA4A2A" w:rsidP="00DA4A2A">
      <w:r>
        <w:t>При выполнении требований п. 5.16*, а проверка устойчивости балок, изгибаемых в двух плоскостях, не требуется.</w:t>
      </w:r>
    </w:p>
    <w:p w:rsidR="00DA4A2A" w:rsidRDefault="00DA4A2A" w:rsidP="00DA4A2A">
      <w:r>
        <w:t>5.18*. Расчет на прочность разрезных балок сплошного сечения из стали с пределом текучести до 530 МПа (5400 кгс/см</w:t>
      </w:r>
      <w:proofErr w:type="gramStart"/>
      <w:r>
        <w:t>2</w:t>
      </w:r>
      <w:proofErr w:type="gramEnd"/>
      <w:r>
        <w:t xml:space="preserve">), несущих статическую нагрузку, при соблюдении </w:t>
      </w:r>
      <w:proofErr w:type="spellStart"/>
      <w:r>
        <w:t>пп</w:t>
      </w:r>
      <w:proofErr w:type="spellEnd"/>
      <w:r>
        <w:t>. 5.19*–5.21, 7.5 и 7.24 следует выполнять с учетом развития пластических деформаций по формулам</w:t>
      </w:r>
    </w:p>
    <w:p w:rsidR="00DA4A2A" w:rsidRDefault="00DA4A2A" w:rsidP="00DA4A2A">
      <w:r>
        <w:t>при изгибе в одной из главных плоскостей при касательных напряжениях t £ 0,9Rs (кроме опорных сечений)</w:t>
      </w:r>
    </w:p>
    <w:p w:rsidR="00DA4A2A" w:rsidRDefault="00DA4A2A" w:rsidP="00DA4A2A">
      <w:r>
        <w:t xml:space="preserve">                      (39)</w:t>
      </w:r>
    </w:p>
    <w:p w:rsidR="00DA4A2A" w:rsidRDefault="00DA4A2A" w:rsidP="00DA4A2A">
      <w:r>
        <w:t>при изгибе в двух главных плоскостях при касательных напряжениях t £ 0,5Rs (кроме опорных сечений)</w:t>
      </w:r>
    </w:p>
    <w:p w:rsidR="00DA4A2A" w:rsidRDefault="00DA4A2A" w:rsidP="00DA4A2A">
      <w:r>
        <w:t xml:space="preserve">                      (40)</w:t>
      </w:r>
    </w:p>
    <w:p w:rsidR="00DA4A2A" w:rsidRDefault="00DA4A2A" w:rsidP="00DA4A2A">
      <w:r>
        <w:t xml:space="preserve"> </w:t>
      </w:r>
    </w:p>
    <w:p w:rsidR="00DA4A2A" w:rsidRDefault="00DA4A2A" w:rsidP="00DA4A2A">
      <w:r>
        <w:t xml:space="preserve">здесь M, </w:t>
      </w:r>
      <w:proofErr w:type="spellStart"/>
      <w:r>
        <w:t>Mx</w:t>
      </w:r>
      <w:proofErr w:type="spellEnd"/>
      <w:r>
        <w:t xml:space="preserve"> и </w:t>
      </w:r>
      <w:proofErr w:type="spellStart"/>
      <w:r>
        <w:t>My</w:t>
      </w:r>
      <w:proofErr w:type="spellEnd"/>
      <w:r>
        <w:t xml:space="preserve"> – абсолютные значения изгибающих моментов;</w:t>
      </w:r>
    </w:p>
    <w:p w:rsidR="00DA4A2A" w:rsidRDefault="00DA4A2A" w:rsidP="00DA4A2A">
      <w:r>
        <w:t xml:space="preserve"> c1 – коэффициент, определяемый по формулам (42) и (43);</w:t>
      </w:r>
    </w:p>
    <w:p w:rsidR="00DA4A2A" w:rsidRDefault="00DA4A2A" w:rsidP="00DA4A2A">
      <w:proofErr w:type="spellStart"/>
      <w:r>
        <w:t>cx</w:t>
      </w:r>
      <w:proofErr w:type="spellEnd"/>
      <w:r>
        <w:t xml:space="preserve"> и </w:t>
      </w:r>
      <w:proofErr w:type="spellStart"/>
      <w:r>
        <w:t>cy</w:t>
      </w:r>
      <w:proofErr w:type="spellEnd"/>
      <w:r>
        <w:t xml:space="preserve"> – коэффициенты, принимаемые по табл. 66.</w:t>
      </w:r>
    </w:p>
    <w:p w:rsidR="00DA4A2A" w:rsidRDefault="00DA4A2A" w:rsidP="00DA4A2A">
      <w:r>
        <w:t xml:space="preserve">Расчет в опорном сечении балок (при M = 0; </w:t>
      </w:r>
      <w:proofErr w:type="spellStart"/>
      <w:r>
        <w:t>Mx</w:t>
      </w:r>
      <w:proofErr w:type="spellEnd"/>
      <w:r>
        <w:t xml:space="preserve"> = 0 и </w:t>
      </w:r>
      <w:proofErr w:type="spellStart"/>
      <w:r>
        <w:t>My</w:t>
      </w:r>
      <w:proofErr w:type="spellEnd"/>
      <w:r>
        <w:t xml:space="preserve"> = 0) следует выполнять по формуле</w:t>
      </w:r>
    </w:p>
    <w:p w:rsidR="00DA4A2A" w:rsidRDefault="00DA4A2A" w:rsidP="00DA4A2A">
      <w:r>
        <w:t xml:space="preserve">                          (41)</w:t>
      </w:r>
    </w:p>
    <w:p w:rsidR="00DA4A2A" w:rsidRDefault="00DA4A2A" w:rsidP="00DA4A2A">
      <w:r>
        <w:t xml:space="preserve">При наличии зоны чистого изгиба в формулах (39) и (40) вместо коэффициентов c1, </w:t>
      </w:r>
      <w:proofErr w:type="spellStart"/>
      <w:r>
        <w:t>cx</w:t>
      </w:r>
      <w:proofErr w:type="spellEnd"/>
      <w:r>
        <w:t xml:space="preserve"> и су следует принимать соответственно:</w:t>
      </w:r>
    </w:p>
    <w:p w:rsidR="00DA4A2A" w:rsidRDefault="00DA4A2A" w:rsidP="00DA4A2A">
      <w:r>
        <w:t xml:space="preserve"> </w:t>
      </w:r>
    </w:p>
    <w:p w:rsidR="00DA4A2A" w:rsidRPr="00DA4A2A" w:rsidRDefault="00DA4A2A" w:rsidP="00DA4A2A">
      <w:pPr>
        <w:rPr>
          <w:lang w:val="en-US"/>
        </w:rPr>
      </w:pPr>
      <w:r w:rsidRPr="00DA4A2A">
        <w:rPr>
          <w:lang w:val="en-US"/>
        </w:rPr>
        <w:lastRenderedPageBreak/>
        <w:t>c1m = 0</w:t>
      </w:r>
      <w:proofErr w:type="gramStart"/>
      <w:r w:rsidRPr="00DA4A2A">
        <w:rPr>
          <w:lang w:val="en-US"/>
        </w:rPr>
        <w:t>,5</w:t>
      </w:r>
      <w:proofErr w:type="gramEnd"/>
      <w:r w:rsidRPr="00DA4A2A">
        <w:rPr>
          <w:lang w:val="en-US"/>
        </w:rPr>
        <w:t xml:space="preserve">(1+c); </w:t>
      </w:r>
      <w:proofErr w:type="spellStart"/>
      <w:r w:rsidRPr="00DA4A2A">
        <w:rPr>
          <w:lang w:val="en-US"/>
        </w:rPr>
        <w:t>cxm</w:t>
      </w:r>
      <w:proofErr w:type="spellEnd"/>
      <w:r w:rsidRPr="00DA4A2A">
        <w:rPr>
          <w:lang w:val="en-US"/>
        </w:rPr>
        <w:t xml:space="preserve"> = 0,5(1+cx); </w:t>
      </w:r>
      <w:r>
        <w:t>с</w:t>
      </w:r>
      <w:proofErr w:type="spellStart"/>
      <w:r w:rsidRPr="00DA4A2A">
        <w:rPr>
          <w:lang w:val="en-US"/>
        </w:rPr>
        <w:t>ym</w:t>
      </w:r>
      <w:proofErr w:type="spellEnd"/>
      <w:r w:rsidRPr="00DA4A2A">
        <w:rPr>
          <w:lang w:val="en-US"/>
        </w:rPr>
        <w:t xml:space="preserve"> = 0,5(1+cy).</w:t>
      </w:r>
    </w:p>
    <w:p w:rsidR="00DA4A2A" w:rsidRPr="00DA4A2A" w:rsidRDefault="00DA4A2A" w:rsidP="00DA4A2A">
      <w:pPr>
        <w:rPr>
          <w:lang w:val="en-US"/>
        </w:rPr>
      </w:pPr>
      <w:r w:rsidRPr="00DA4A2A">
        <w:rPr>
          <w:lang w:val="en-US"/>
        </w:rPr>
        <w:t xml:space="preserve"> </w:t>
      </w:r>
    </w:p>
    <w:p w:rsidR="00DA4A2A" w:rsidRDefault="00DA4A2A" w:rsidP="00DA4A2A">
      <w:r>
        <w:t>При одновременном действии в сечении момента М и поперечной силы Q коэффициент с</w:t>
      </w:r>
      <w:proofErr w:type="gramStart"/>
      <w:r>
        <w:t>1</w:t>
      </w:r>
      <w:proofErr w:type="gramEnd"/>
      <w:r>
        <w:t xml:space="preserve"> следует определять по формулам:</w:t>
      </w:r>
    </w:p>
    <w:p w:rsidR="00DA4A2A" w:rsidRDefault="00DA4A2A" w:rsidP="00DA4A2A">
      <w:r>
        <w:t>при t £ 0,5Rs c1 = c;                                 (42)</w:t>
      </w:r>
    </w:p>
    <w:p w:rsidR="00DA4A2A" w:rsidRDefault="00DA4A2A" w:rsidP="00DA4A2A">
      <w:r>
        <w:t>при 0,5Rs &lt; t £ 0,9Rs c1 = 1,05bc,              (43)</w:t>
      </w:r>
    </w:p>
    <w:p w:rsidR="00DA4A2A" w:rsidRDefault="00DA4A2A" w:rsidP="00DA4A2A">
      <w:r>
        <w:t>где                  (44)</w:t>
      </w:r>
    </w:p>
    <w:p w:rsidR="00DA4A2A" w:rsidRDefault="00DA4A2A" w:rsidP="00DA4A2A">
      <w:r>
        <w:t>здесь с – коэффициент, принимаемый по табл. 66;</w:t>
      </w:r>
    </w:p>
    <w:p w:rsidR="00DA4A2A" w:rsidRDefault="00DA4A2A" w:rsidP="00DA4A2A">
      <w:r>
        <w:t>t и h – соответственно толщина и высота стенки;</w:t>
      </w:r>
    </w:p>
    <w:p w:rsidR="00DA4A2A" w:rsidRDefault="00DA4A2A" w:rsidP="00DA4A2A">
      <w:r>
        <w:t>a – коэффициент, равный a = 0,7 для двутаврового сечения, изгибаемого в плоскости стенки; a = 0 – для других типов сечений;</w:t>
      </w:r>
    </w:p>
    <w:p w:rsidR="00DA4A2A" w:rsidRDefault="00DA4A2A" w:rsidP="00DA4A2A">
      <w:r>
        <w:t>с</w:t>
      </w:r>
      <w:proofErr w:type="gramStart"/>
      <w:r>
        <w:t>1</w:t>
      </w:r>
      <w:proofErr w:type="gramEnd"/>
      <w:r>
        <w:t xml:space="preserve"> – коэффициент, принимаемый не менее единицы и не более коэффициента с.</w:t>
      </w:r>
    </w:p>
    <w:p w:rsidR="00DA4A2A" w:rsidRDefault="00DA4A2A" w:rsidP="00DA4A2A">
      <w:r>
        <w:t xml:space="preserve">С целью оптимизации балок при их расчете с учетом требований </w:t>
      </w:r>
      <w:proofErr w:type="spellStart"/>
      <w:r>
        <w:t>пп</w:t>
      </w:r>
      <w:proofErr w:type="spellEnd"/>
      <w:r>
        <w:t xml:space="preserve">. 5.20, 7.5, 7.24 и 13.1 значения коэффициентов с, </w:t>
      </w:r>
      <w:proofErr w:type="spellStart"/>
      <w:r>
        <w:t>сх</w:t>
      </w:r>
      <w:proofErr w:type="spellEnd"/>
      <w:r>
        <w:t xml:space="preserve"> и су в формулах (39) и (40) допускается принимать меньше значений, приведенных в табл. 66, но не менее 1,0.</w:t>
      </w:r>
    </w:p>
    <w:p w:rsidR="00DA4A2A" w:rsidRDefault="00DA4A2A" w:rsidP="00DA4A2A">
      <w:r>
        <w:t>При наличии ослабления стенки отверстиями для болтов значения касательных напряжений t следует умножать на коэффициент, определяемый по формуле (30).</w:t>
      </w:r>
    </w:p>
    <w:p w:rsidR="00DA4A2A" w:rsidRDefault="00DA4A2A" w:rsidP="00DA4A2A">
      <w:r>
        <w:t xml:space="preserve"> </w:t>
      </w:r>
    </w:p>
    <w:p w:rsidR="00DA4A2A" w:rsidRDefault="00DA4A2A" w:rsidP="00DA4A2A"/>
    <w:p w:rsidR="00DA4A2A" w:rsidRDefault="00DA4A2A" w:rsidP="00DA4A2A">
      <w:r>
        <w:t>Часть 1    |    Часть 2    |    Часть 3    |    Часть 4    |    Часть 5    |    Часть 6    |    Часть 7    |    Часть 8    |    Часть 9    |    Часть 10    |    Часть 11    |    Часть 12    |    Часть 13</w:t>
      </w:r>
    </w:p>
    <w:p w:rsidR="00DA4A2A" w:rsidRDefault="00DA4A2A" w:rsidP="00DA4A2A"/>
    <w:p w:rsidR="00DA4A2A" w:rsidRDefault="00DA4A2A" w:rsidP="00DA4A2A"/>
    <w:p w:rsidR="00DA4A2A" w:rsidRDefault="00DA4A2A" w:rsidP="00DA4A2A"/>
    <w:p w:rsidR="00DA4A2A" w:rsidRDefault="00DA4A2A" w:rsidP="00DA4A2A"/>
    <w:sectPr w:rsidR="00DA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2A"/>
    <w:rsid w:val="00070023"/>
    <w:rsid w:val="004E02E2"/>
    <w:rsid w:val="0050713E"/>
    <w:rsid w:val="00D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3</cp:revision>
  <dcterms:created xsi:type="dcterms:W3CDTF">2016-03-26T17:02:00Z</dcterms:created>
  <dcterms:modified xsi:type="dcterms:W3CDTF">2016-03-26T17:03:00Z</dcterms:modified>
</cp:coreProperties>
</file>